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C1" w:rsidRDefault="007276C1" w:rsidP="007276C1">
      <w:pPr>
        <w:jc w:val="center"/>
        <w:rPr>
          <w:b/>
        </w:rPr>
      </w:pPr>
      <w:r>
        <w:rPr>
          <w:b/>
        </w:rPr>
        <w:t xml:space="preserve">Положение </w:t>
      </w:r>
    </w:p>
    <w:p w:rsidR="007276C1" w:rsidRDefault="007276C1" w:rsidP="007276C1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областного детско-юношеского фестиваля-лаборатории казачьей культуры </w:t>
      </w:r>
    </w:p>
    <w:p w:rsidR="007276C1" w:rsidRDefault="007276C1" w:rsidP="007276C1">
      <w:pPr>
        <w:jc w:val="center"/>
        <w:rPr>
          <w:b/>
        </w:rPr>
      </w:pPr>
      <w:r>
        <w:rPr>
          <w:b/>
        </w:rPr>
        <w:t>«Казаком родиться нужно»</w:t>
      </w:r>
    </w:p>
    <w:p w:rsidR="007276C1" w:rsidRDefault="007276C1" w:rsidP="007276C1">
      <w:pPr>
        <w:jc w:val="center"/>
      </w:pPr>
    </w:p>
    <w:p w:rsidR="007276C1" w:rsidRDefault="007276C1" w:rsidP="007276C1">
      <w:pPr>
        <w:jc w:val="center"/>
      </w:pPr>
      <w:r>
        <w:t xml:space="preserve">23 апреля 2023 г. Рязань </w:t>
      </w:r>
    </w:p>
    <w:p w:rsidR="007276C1" w:rsidRDefault="007276C1" w:rsidP="007276C1">
      <w:pPr>
        <w:jc w:val="center"/>
      </w:pPr>
    </w:p>
    <w:p w:rsidR="007276C1" w:rsidRDefault="007276C1" w:rsidP="007276C1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7276C1" w:rsidRDefault="007276C1" w:rsidP="007276C1">
      <w:pPr>
        <w:jc w:val="both"/>
      </w:pPr>
      <w:r>
        <w:t>1.1. Областной детско-юношеский фестиваль-лаборатория казачьей культуры и патриотической песни «Казаком родиться нужно» (далее – фестиваль-лаборатория) проводится в Рязанской области во 2 раз.</w:t>
      </w:r>
    </w:p>
    <w:p w:rsidR="007276C1" w:rsidRDefault="007276C1" w:rsidP="007276C1">
      <w:pPr>
        <w:jc w:val="both"/>
        <w:rPr>
          <w:b/>
        </w:rPr>
      </w:pPr>
      <w:r>
        <w:t>1.2. Учредителями фестиваля-конкурса являются:</w:t>
      </w:r>
    </w:p>
    <w:p w:rsidR="007276C1" w:rsidRDefault="007276C1" w:rsidP="007276C1">
      <w:pPr>
        <w:jc w:val="both"/>
      </w:pPr>
      <w:r>
        <w:rPr>
          <w:b/>
        </w:rPr>
        <w:t xml:space="preserve">-  </w:t>
      </w:r>
      <w:r>
        <w:t>Министерство культуры Рязанской области;</w:t>
      </w:r>
    </w:p>
    <w:p w:rsidR="007276C1" w:rsidRDefault="007276C1" w:rsidP="007276C1">
      <w:pPr>
        <w:jc w:val="both"/>
      </w:pPr>
      <w:r>
        <w:t>- Государственное бюджетное учреждение культуры Рязанской области «Рязанский областной научно-методический центр народного творчества»;</w:t>
      </w:r>
    </w:p>
    <w:p w:rsidR="007276C1" w:rsidRDefault="007276C1" w:rsidP="007276C1">
      <w:pPr>
        <w:jc w:val="both"/>
      </w:pPr>
      <w:r>
        <w:t>1.3. Организаторами фестиваля являются:</w:t>
      </w:r>
    </w:p>
    <w:p w:rsidR="007276C1" w:rsidRDefault="007276C1" w:rsidP="007276C1">
      <w:pPr>
        <w:jc w:val="both"/>
      </w:pPr>
      <w:r>
        <w:t>- Государственное бюджетное учреждение культуры Рязанской области «Рязанский областной научно-методический центр народного творчества»;</w:t>
      </w:r>
    </w:p>
    <w:p w:rsidR="007276C1" w:rsidRDefault="007276C1" w:rsidP="007276C1">
      <w:pPr>
        <w:jc w:val="both"/>
      </w:pPr>
      <w:r>
        <w:t>-</w:t>
      </w:r>
      <w:r w:rsidRPr="003C63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12B98">
        <w:rPr>
          <w:color w:val="000000"/>
          <w:sz w:val="20"/>
          <w:szCs w:val="20"/>
          <w:shd w:val="clear" w:color="auto" w:fill="FFFFFF"/>
        </w:rPr>
        <w:t>Р</w:t>
      </w:r>
      <w:r w:rsidRPr="00812B98">
        <w:t>ег</w:t>
      </w:r>
      <w:r w:rsidRPr="003C6324">
        <w:t>иональное отделение Общероссийской общественной организации по развитию казачества Союз Казаков Воинов России и Зарубежья</w:t>
      </w:r>
      <w:r>
        <w:t xml:space="preserve"> в Рязанской области.</w:t>
      </w:r>
    </w:p>
    <w:p w:rsidR="007276C1" w:rsidRPr="00FD7874" w:rsidRDefault="007276C1" w:rsidP="007276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1.4. Информационную поддержку оказывают</w:t>
      </w:r>
    </w:p>
    <w:p w:rsidR="007276C1" w:rsidRPr="0060180E" w:rsidRDefault="007276C1" w:rsidP="007276C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- </w:t>
      </w:r>
      <w:r w:rsidRPr="0060180E">
        <w:rPr>
          <w:color w:val="000000"/>
          <w:spacing w:val="-1"/>
          <w:szCs w:val="28"/>
        </w:rPr>
        <w:t>редакции областной газеты «Рязанские ведомости»;</w:t>
      </w:r>
    </w:p>
    <w:p w:rsidR="007276C1" w:rsidRPr="0060180E" w:rsidRDefault="007276C1" w:rsidP="007276C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- </w:t>
      </w:r>
      <w:r w:rsidRPr="0060180E">
        <w:rPr>
          <w:color w:val="000000"/>
          <w:spacing w:val="-1"/>
          <w:szCs w:val="28"/>
        </w:rPr>
        <w:t>ЦГУП ВГТРК «Ока»;</w:t>
      </w:r>
    </w:p>
    <w:p w:rsidR="007276C1" w:rsidRDefault="007276C1" w:rsidP="007276C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- </w:t>
      </w:r>
      <w:r w:rsidRPr="0060180E">
        <w:rPr>
          <w:color w:val="000000"/>
          <w:spacing w:val="-1"/>
          <w:szCs w:val="28"/>
        </w:rPr>
        <w:t>ГУ ОГТРК «Край Рязанский»;</w:t>
      </w:r>
    </w:p>
    <w:p w:rsidR="007276C1" w:rsidRPr="005F7787" w:rsidRDefault="007276C1" w:rsidP="007276C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-</w:t>
      </w:r>
      <w:r>
        <w:rPr>
          <w:color w:val="000000"/>
          <w:spacing w:val="-1"/>
          <w:szCs w:val="28"/>
          <w:lang w:val="en-US"/>
        </w:rPr>
        <w:t>PRO</w:t>
      </w:r>
      <w:r w:rsidRPr="00856764">
        <w:rPr>
          <w:color w:val="000000"/>
          <w:spacing w:val="-1"/>
          <w:szCs w:val="28"/>
        </w:rPr>
        <w:t>.</w:t>
      </w:r>
      <w:proofErr w:type="spellStart"/>
      <w:r>
        <w:rPr>
          <w:color w:val="000000"/>
          <w:spacing w:val="-1"/>
          <w:szCs w:val="28"/>
        </w:rPr>
        <w:t>Культура</w:t>
      </w:r>
      <w:proofErr w:type="gramStart"/>
      <w:r>
        <w:rPr>
          <w:color w:val="000000"/>
          <w:spacing w:val="-1"/>
          <w:szCs w:val="28"/>
        </w:rPr>
        <w:t>.Р</w:t>
      </w:r>
      <w:proofErr w:type="gramEnd"/>
      <w:r>
        <w:rPr>
          <w:color w:val="000000"/>
          <w:spacing w:val="-1"/>
          <w:szCs w:val="28"/>
        </w:rPr>
        <w:t>Ф</w:t>
      </w:r>
      <w:proofErr w:type="spellEnd"/>
      <w:r>
        <w:rPr>
          <w:color w:val="000000"/>
          <w:spacing w:val="-1"/>
          <w:szCs w:val="28"/>
        </w:rPr>
        <w:t>.</w:t>
      </w:r>
    </w:p>
    <w:p w:rsidR="007276C1" w:rsidRPr="00966605" w:rsidRDefault="007276C1" w:rsidP="007276C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709"/>
        <w:jc w:val="both"/>
        <w:rPr>
          <w:color w:val="000000"/>
          <w:spacing w:val="-1"/>
          <w:szCs w:val="28"/>
        </w:rPr>
      </w:pPr>
    </w:p>
    <w:p w:rsidR="007276C1" w:rsidRDefault="007276C1" w:rsidP="007276C1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Цель и задачи Фестиваля-лаборатории</w:t>
      </w:r>
    </w:p>
    <w:p w:rsidR="007276C1" w:rsidRDefault="007276C1" w:rsidP="007276C1">
      <w:pPr>
        <w:jc w:val="both"/>
      </w:pPr>
      <w:r>
        <w:t>2.1. Цель Фестиваля-лаборатории:</w:t>
      </w:r>
    </w:p>
    <w:p w:rsidR="007276C1" w:rsidRDefault="007276C1" w:rsidP="007276C1">
      <w:pPr>
        <w:jc w:val="both"/>
      </w:pPr>
      <w:r w:rsidRPr="0060180E">
        <w:t xml:space="preserve">- </w:t>
      </w:r>
      <w:r w:rsidRPr="00AC7A87">
        <w:t>возрождение, развитие и сохранение традиционной казачьей культуры; возрождение народных традиций, обрядов, обычаев, ярко демонстрирующих этническую самоб</w:t>
      </w:r>
      <w:r>
        <w:t>ытность российского казачества;</w:t>
      </w:r>
    </w:p>
    <w:p w:rsidR="007276C1" w:rsidRDefault="007276C1" w:rsidP="007276C1">
      <w:pPr>
        <w:jc w:val="both"/>
        <w:rPr>
          <w:color w:val="000000"/>
        </w:rPr>
      </w:pPr>
      <w:r w:rsidRPr="0060180E">
        <w:t>-</w:t>
      </w:r>
      <w:r w:rsidRPr="00AC7A87">
        <w:rPr>
          <w:color w:val="000000"/>
        </w:rPr>
        <w:t>формирование патриотических чувств по отношению к малой родине, посредством изучения, освоения и исполнения песенных произведений казаков</w:t>
      </w:r>
      <w:r>
        <w:rPr>
          <w:color w:val="000000"/>
        </w:rPr>
        <w:t>;</w:t>
      </w:r>
    </w:p>
    <w:p w:rsidR="007276C1" w:rsidRDefault="007276C1" w:rsidP="007276C1">
      <w:pPr>
        <w:jc w:val="both"/>
        <w:rPr>
          <w:color w:val="000000"/>
        </w:rPr>
      </w:pPr>
      <w:r w:rsidRPr="0060180E">
        <w:rPr>
          <w:color w:val="000000"/>
        </w:rPr>
        <w:t>-</w:t>
      </w:r>
      <w:r w:rsidRPr="00AC7A87">
        <w:t xml:space="preserve"> </w:t>
      </w:r>
      <w:r w:rsidRPr="00AC7A87">
        <w:rPr>
          <w:color w:val="000000"/>
        </w:rPr>
        <w:t xml:space="preserve">расширение межнационального и </w:t>
      </w:r>
      <w:proofErr w:type="gramStart"/>
      <w:r w:rsidRPr="00AC7A87">
        <w:rPr>
          <w:color w:val="000000"/>
        </w:rPr>
        <w:t>межрегионального культурного</w:t>
      </w:r>
      <w:proofErr w:type="gramEnd"/>
      <w:r w:rsidRPr="00AC7A87">
        <w:rPr>
          <w:color w:val="000000"/>
        </w:rPr>
        <w:t xml:space="preserve"> сотрудничества;</w:t>
      </w:r>
    </w:p>
    <w:p w:rsidR="007276C1" w:rsidRPr="0060180E" w:rsidRDefault="007276C1" w:rsidP="007276C1">
      <w:pPr>
        <w:jc w:val="both"/>
        <w:rPr>
          <w:color w:val="000000"/>
        </w:rPr>
      </w:pPr>
      <w:r>
        <w:rPr>
          <w:color w:val="000000"/>
        </w:rPr>
        <w:t>-</w:t>
      </w:r>
      <w:r w:rsidRPr="00AC7A87">
        <w:t xml:space="preserve"> </w:t>
      </w:r>
      <w:r w:rsidRPr="00AC7A87">
        <w:rPr>
          <w:color w:val="000000"/>
        </w:rPr>
        <w:t>сохранение и развитие национальных культур народов России;</w:t>
      </w:r>
    </w:p>
    <w:p w:rsidR="007276C1" w:rsidRDefault="007276C1" w:rsidP="007276C1">
      <w:pPr>
        <w:jc w:val="both"/>
      </w:pPr>
      <w:r>
        <w:t>2.2. Задачи Фестиваля-лаборатории:</w:t>
      </w:r>
    </w:p>
    <w:p w:rsidR="007276C1" w:rsidRPr="0060180E" w:rsidRDefault="007276C1" w:rsidP="007276C1">
      <w:pPr>
        <w:jc w:val="both"/>
      </w:pPr>
      <w:r w:rsidRPr="0060180E">
        <w:t>- сохранение, развитие и популяризация казачьего исполнительского искусства;</w:t>
      </w:r>
    </w:p>
    <w:p w:rsidR="007276C1" w:rsidRPr="0060180E" w:rsidRDefault="007276C1" w:rsidP="007276C1">
      <w:pPr>
        <w:contextualSpacing/>
        <w:jc w:val="both"/>
      </w:pPr>
      <w:r w:rsidRPr="0060180E">
        <w:t xml:space="preserve">- выявление и поддержка </w:t>
      </w:r>
      <w:r>
        <w:t xml:space="preserve">молодых </w:t>
      </w:r>
      <w:r w:rsidRPr="0060180E">
        <w:t>талантливых исполнителей и мастеров в области казачьего искусства;</w:t>
      </w:r>
    </w:p>
    <w:p w:rsidR="007276C1" w:rsidRPr="0060180E" w:rsidRDefault="007276C1" w:rsidP="007276C1">
      <w:pPr>
        <w:shd w:val="clear" w:color="auto" w:fill="FFFFFF"/>
        <w:rPr>
          <w:color w:val="000000"/>
        </w:rPr>
      </w:pPr>
      <w:r w:rsidRPr="0060180E">
        <w:t>-</w:t>
      </w:r>
      <w:r w:rsidRPr="0060180E">
        <w:rPr>
          <w:color w:val="000000"/>
        </w:rPr>
        <w:t>активизации потребности к изучению истории и культуры России для формирования российской идентичности подрастающего поколения;</w:t>
      </w:r>
    </w:p>
    <w:p w:rsidR="007276C1" w:rsidRPr="0060180E" w:rsidRDefault="007276C1" w:rsidP="007276C1">
      <w:pPr>
        <w:jc w:val="both"/>
      </w:pPr>
      <w:r w:rsidRPr="0060180E">
        <w:t xml:space="preserve">- </w:t>
      </w:r>
      <w:r w:rsidRPr="00AC7A87">
        <w:t>привлечение внимания детей, молодежи и взрослой категории населения к красочной и колоритной культуре казачества;</w:t>
      </w:r>
    </w:p>
    <w:p w:rsidR="007276C1" w:rsidRPr="0060180E" w:rsidRDefault="007276C1" w:rsidP="007276C1">
      <w:pPr>
        <w:jc w:val="both"/>
        <w:rPr>
          <w:color w:val="000000"/>
          <w:shd w:val="clear" w:color="auto" w:fill="FFFFFF"/>
        </w:rPr>
      </w:pPr>
      <w:r w:rsidRPr="0060180E">
        <w:rPr>
          <w:color w:val="000000"/>
          <w:shd w:val="clear" w:color="auto" w:fill="FFFFFF"/>
        </w:rPr>
        <w:t>- сохранение культурного потенциала субъектов Российской Федерации;</w:t>
      </w:r>
    </w:p>
    <w:p w:rsidR="007276C1" w:rsidRPr="0060180E" w:rsidRDefault="007276C1" w:rsidP="007276C1">
      <w:pPr>
        <w:jc w:val="both"/>
      </w:pPr>
      <w:r w:rsidRPr="0060180E">
        <w:t>- нравственное и патриотическое, художественное воспитание населения.</w:t>
      </w:r>
    </w:p>
    <w:p w:rsidR="007276C1" w:rsidRDefault="007276C1" w:rsidP="00AA7317">
      <w:pPr>
        <w:contextualSpacing/>
        <w:rPr>
          <w:b/>
        </w:rPr>
      </w:pPr>
    </w:p>
    <w:p w:rsidR="007276C1" w:rsidRDefault="007276C1" w:rsidP="007276C1">
      <w:pPr>
        <w:contextualSpacing/>
        <w:jc w:val="center"/>
        <w:rPr>
          <w:b/>
        </w:rPr>
      </w:pPr>
    </w:p>
    <w:p w:rsidR="007276C1" w:rsidRPr="000165F9" w:rsidRDefault="007276C1" w:rsidP="007276C1">
      <w:pPr>
        <w:contextualSpacing/>
        <w:jc w:val="center"/>
        <w:rPr>
          <w:b/>
        </w:rPr>
      </w:pPr>
      <w:r w:rsidRPr="000165F9">
        <w:rPr>
          <w:b/>
          <w:lang w:val="en-US"/>
        </w:rPr>
        <w:t>III</w:t>
      </w:r>
      <w:r>
        <w:rPr>
          <w:b/>
        </w:rPr>
        <w:t>. Структура Ф</w:t>
      </w:r>
      <w:r w:rsidRPr="000165F9">
        <w:rPr>
          <w:b/>
        </w:rPr>
        <w:t>естиваля</w:t>
      </w:r>
      <w:r>
        <w:rPr>
          <w:b/>
        </w:rPr>
        <w:t>-лаборатории</w:t>
      </w:r>
    </w:p>
    <w:p w:rsidR="007276C1" w:rsidRDefault="007276C1" w:rsidP="007276C1">
      <w:pPr>
        <w:contextualSpacing/>
        <w:jc w:val="both"/>
      </w:pPr>
      <w:r w:rsidRPr="000165F9">
        <w:t xml:space="preserve">3.1. </w:t>
      </w:r>
      <w:r>
        <w:t>Фестиваль-лаборатория состоит из комплекса мероприятий:</w:t>
      </w:r>
    </w:p>
    <w:p w:rsidR="007276C1" w:rsidRDefault="007276C1" w:rsidP="007276C1">
      <w:pPr>
        <w:contextualSpacing/>
        <w:jc w:val="both"/>
      </w:pPr>
      <w:r>
        <w:t>- Фестивальной программы участников;</w:t>
      </w:r>
    </w:p>
    <w:p w:rsidR="007276C1" w:rsidRPr="00AA7317" w:rsidRDefault="007276C1" w:rsidP="00AA7317">
      <w:pPr>
        <w:contextualSpacing/>
        <w:jc w:val="both"/>
        <w:rPr>
          <w:rFonts w:ascii="YS Text" w:hAnsi="YS Text"/>
          <w:color w:val="000000"/>
          <w:sz w:val="23"/>
          <w:szCs w:val="23"/>
        </w:rPr>
      </w:pPr>
      <w:r>
        <w:t>- Семинара-лаборатории «Ансамблевое исполнительство казачьего песенного репертуара в условиях современной сцены».</w:t>
      </w:r>
    </w:p>
    <w:p w:rsidR="007276C1" w:rsidRPr="00D50143" w:rsidRDefault="007276C1" w:rsidP="007276C1">
      <w:pPr>
        <w:jc w:val="center"/>
        <w:rPr>
          <w:b/>
        </w:rPr>
      </w:pPr>
      <w:r w:rsidRPr="00D50143">
        <w:rPr>
          <w:b/>
          <w:lang w:val="en-US"/>
        </w:rPr>
        <w:lastRenderedPageBreak/>
        <w:t>IV</w:t>
      </w:r>
      <w:r>
        <w:rPr>
          <w:b/>
        </w:rPr>
        <w:t>.</w:t>
      </w:r>
      <w:r w:rsidRPr="00D50143">
        <w:rPr>
          <w:b/>
        </w:rPr>
        <w:t xml:space="preserve"> Условия участия</w:t>
      </w:r>
      <w:r>
        <w:rPr>
          <w:b/>
        </w:rPr>
        <w:t xml:space="preserve"> в Фестивале-лаборатории</w:t>
      </w:r>
    </w:p>
    <w:p w:rsidR="007276C1" w:rsidRPr="00BC2DEC" w:rsidRDefault="007276C1" w:rsidP="007276C1">
      <w:pPr>
        <w:ind w:firstLine="709"/>
        <w:contextualSpacing/>
        <w:jc w:val="both"/>
      </w:pPr>
      <w:r w:rsidRPr="00BC2DEC">
        <w:t>Для участия в Фестивале</w:t>
      </w:r>
      <w:r>
        <w:t>-лаборатории</w:t>
      </w:r>
      <w:r w:rsidRPr="00BC2DEC">
        <w:t xml:space="preserve"> приглашаются детские творческие коллективы, фольклорные ансамбли, вокальные коллектив</w:t>
      </w:r>
      <w:r>
        <w:t>ы, хореографические коллективы</w:t>
      </w:r>
      <w:r w:rsidRPr="00BC2DEC">
        <w:t>, в репертуар которых включены произведения различных жанров казачьего народного искусства (песенного, танцевального, обрядового, игрового).</w:t>
      </w:r>
    </w:p>
    <w:p w:rsidR="00AA7317" w:rsidRDefault="007276C1" w:rsidP="00AA73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 w:rsidRPr="002F7B06">
        <w:rPr>
          <w:color w:val="000000"/>
          <w:spacing w:val="7"/>
          <w:szCs w:val="28"/>
        </w:rPr>
        <w:t>Репертуар программы должен</w:t>
      </w:r>
      <w:r>
        <w:rPr>
          <w:color w:val="000000"/>
          <w:spacing w:val="7"/>
          <w:szCs w:val="28"/>
        </w:rPr>
        <w:t xml:space="preserve"> состоять из 3 (трёх) номеров, отображающих казачью тематику, а так же</w:t>
      </w:r>
      <w:r w:rsidRPr="002F7B06">
        <w:rPr>
          <w:color w:val="000000"/>
          <w:spacing w:val="7"/>
          <w:szCs w:val="28"/>
        </w:rPr>
        <w:t xml:space="preserve"> соответствовать художественно-</w:t>
      </w:r>
      <w:r w:rsidRPr="002F7B06">
        <w:rPr>
          <w:color w:val="000000"/>
          <w:spacing w:val="-2"/>
          <w:szCs w:val="28"/>
        </w:rPr>
        <w:t xml:space="preserve">исполнительским возможностям участников </w:t>
      </w:r>
      <w:r>
        <w:rPr>
          <w:color w:val="000000"/>
          <w:spacing w:val="-2"/>
          <w:szCs w:val="28"/>
        </w:rPr>
        <w:t>Ф</w:t>
      </w:r>
      <w:r w:rsidRPr="002F7B06">
        <w:rPr>
          <w:color w:val="000000"/>
          <w:spacing w:val="-2"/>
          <w:szCs w:val="28"/>
        </w:rPr>
        <w:t>естиваля</w:t>
      </w:r>
      <w:r>
        <w:rPr>
          <w:color w:val="000000"/>
          <w:spacing w:val="-2"/>
          <w:szCs w:val="28"/>
        </w:rPr>
        <w:t>-лаборатории</w:t>
      </w:r>
      <w:r w:rsidRPr="002F7B06">
        <w:rPr>
          <w:color w:val="000000"/>
          <w:spacing w:val="-2"/>
          <w:szCs w:val="28"/>
        </w:rPr>
        <w:t xml:space="preserve">. </w:t>
      </w:r>
      <w:r w:rsidRPr="002F7B06">
        <w:rPr>
          <w:color w:val="000000"/>
          <w:spacing w:val="-5"/>
          <w:szCs w:val="28"/>
        </w:rPr>
        <w:t>Особое внимание обращается на сценический костюм, атрибутику и знание подробностей контекста быто</w:t>
      </w:r>
      <w:r>
        <w:rPr>
          <w:color w:val="000000"/>
          <w:spacing w:val="-5"/>
          <w:szCs w:val="28"/>
        </w:rPr>
        <w:t>вания представляемого материала (для руководителей).</w:t>
      </w:r>
    </w:p>
    <w:p w:rsidR="00AA7317" w:rsidRPr="00AA7317" w:rsidRDefault="00AA7317" w:rsidP="00AA731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 w:rsidRPr="00AA7317">
        <w:rPr>
          <w:color w:val="000000"/>
          <w:spacing w:val="-5"/>
          <w:szCs w:val="28"/>
        </w:rPr>
        <w:t>Фестиваль-лаборатория имеет следующие категории:</w:t>
      </w:r>
    </w:p>
    <w:p w:rsidR="00AA7317" w:rsidRPr="00AA7317" w:rsidRDefault="00AA7317" w:rsidP="00AA7317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4"/>
          <w:szCs w:val="28"/>
        </w:rPr>
      </w:pPr>
      <w:r w:rsidRPr="00AA7317">
        <w:rPr>
          <w:rFonts w:ascii="Times New Roman" w:hAnsi="Times New Roman"/>
          <w:color w:val="000000"/>
          <w:spacing w:val="-5"/>
          <w:sz w:val="24"/>
          <w:szCs w:val="28"/>
        </w:rPr>
        <w:t>дуэт-квинтет;</w:t>
      </w:r>
    </w:p>
    <w:p w:rsidR="00AA7317" w:rsidRPr="00AA7317" w:rsidRDefault="00AA7317" w:rsidP="00AA7317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4"/>
          <w:szCs w:val="28"/>
        </w:rPr>
      </w:pPr>
      <w:r w:rsidRPr="00AA7317">
        <w:rPr>
          <w:rFonts w:ascii="Times New Roman" w:hAnsi="Times New Roman"/>
          <w:color w:val="000000"/>
          <w:spacing w:val="-5"/>
          <w:sz w:val="24"/>
          <w:szCs w:val="28"/>
        </w:rPr>
        <w:t>ансамбль</w:t>
      </w:r>
      <w:r>
        <w:rPr>
          <w:rFonts w:ascii="Times New Roman" w:hAnsi="Times New Roman"/>
          <w:color w:val="000000"/>
          <w:spacing w:val="-5"/>
          <w:sz w:val="24"/>
          <w:szCs w:val="28"/>
        </w:rPr>
        <w:t>;</w:t>
      </w:r>
    </w:p>
    <w:p w:rsidR="00AA7317" w:rsidRDefault="00AA7317" w:rsidP="00AA7317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-5"/>
          <w:sz w:val="24"/>
          <w:szCs w:val="28"/>
        </w:rPr>
      </w:pPr>
      <w:r w:rsidRPr="00AA7317">
        <w:rPr>
          <w:rFonts w:ascii="Times New Roman" w:hAnsi="Times New Roman"/>
          <w:color w:val="000000"/>
          <w:spacing w:val="-5"/>
          <w:sz w:val="24"/>
          <w:szCs w:val="28"/>
        </w:rPr>
        <w:t>хор</w:t>
      </w:r>
      <w:r>
        <w:rPr>
          <w:rFonts w:ascii="Times New Roman" w:hAnsi="Times New Roman"/>
          <w:color w:val="000000"/>
          <w:spacing w:val="-5"/>
          <w:sz w:val="24"/>
          <w:szCs w:val="28"/>
        </w:rPr>
        <w:t>.</w:t>
      </w:r>
    </w:p>
    <w:p w:rsidR="00AA7317" w:rsidRDefault="00AA7317" w:rsidP="007276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bookmarkStart w:id="0" w:name="_GoBack"/>
      <w:bookmarkEnd w:id="0"/>
      <w:r>
        <w:rPr>
          <w:color w:val="000000"/>
          <w:spacing w:val="-5"/>
          <w:szCs w:val="28"/>
        </w:rPr>
        <w:t>К участию в Фестивале-лаборатории не допускаются коллективы, использующие фонограмму-плюс.</w:t>
      </w:r>
    </w:p>
    <w:p w:rsidR="007276C1" w:rsidRDefault="007276C1" w:rsidP="007276C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>Фестивальный возраст участников до 21 года.</w:t>
      </w:r>
    </w:p>
    <w:p w:rsidR="007276C1" w:rsidRPr="008808A1" w:rsidRDefault="007276C1" w:rsidP="007276C1">
      <w:pPr>
        <w:ind w:firstLine="709"/>
        <w:contextualSpacing/>
        <w:jc w:val="both"/>
      </w:pPr>
      <w:proofErr w:type="spellStart"/>
      <w:r>
        <w:rPr>
          <w:szCs w:val="28"/>
        </w:rPr>
        <w:t>Орг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омитет</w:t>
      </w:r>
      <w:proofErr w:type="spellEnd"/>
      <w:r>
        <w:rPr>
          <w:szCs w:val="28"/>
        </w:rPr>
        <w:t xml:space="preserve"> оставляет за собой право на сокращение фестивальной программы коллектива до 1 (одного) номера.</w:t>
      </w:r>
    </w:p>
    <w:p w:rsidR="007276C1" w:rsidRPr="00FF2500" w:rsidRDefault="007276C1" w:rsidP="007276C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24"/>
        <w:jc w:val="both"/>
        <w:rPr>
          <w:szCs w:val="28"/>
        </w:rPr>
      </w:pPr>
    </w:p>
    <w:p w:rsidR="007276C1" w:rsidRPr="003513C6" w:rsidRDefault="007276C1" w:rsidP="007276C1">
      <w:pPr>
        <w:contextualSpacing/>
        <w:jc w:val="center"/>
        <w:rPr>
          <w:b/>
        </w:rPr>
      </w:pPr>
      <w:r w:rsidRPr="000165F9">
        <w:rPr>
          <w:b/>
          <w:lang w:val="en-US"/>
        </w:rPr>
        <w:t>V</w:t>
      </w:r>
      <w:r w:rsidRPr="000165F9">
        <w:rPr>
          <w:b/>
        </w:rPr>
        <w:t xml:space="preserve">. Порядок участия в </w:t>
      </w:r>
      <w:r>
        <w:rPr>
          <w:b/>
        </w:rPr>
        <w:t>Фестивале-лаборатории</w:t>
      </w:r>
    </w:p>
    <w:p w:rsidR="007276C1" w:rsidRDefault="007276C1" w:rsidP="007276C1">
      <w:pPr>
        <w:contextualSpacing/>
        <w:jc w:val="both"/>
        <w:rPr>
          <w:szCs w:val="28"/>
        </w:rPr>
      </w:pPr>
      <w:r>
        <w:t>5.1.</w:t>
      </w:r>
      <w:r>
        <w:rPr>
          <w:szCs w:val="28"/>
        </w:rPr>
        <w:t xml:space="preserve">Для участия в Фестивале-лаборатории </w:t>
      </w:r>
      <w:r w:rsidRPr="002F7B06">
        <w:rPr>
          <w:szCs w:val="28"/>
        </w:rPr>
        <w:t xml:space="preserve">необходимо отправить </w:t>
      </w:r>
      <w:r>
        <w:rPr>
          <w:szCs w:val="28"/>
        </w:rPr>
        <w:t>заявку (П</w:t>
      </w:r>
      <w:r w:rsidRPr="002F7B06">
        <w:rPr>
          <w:szCs w:val="28"/>
        </w:rPr>
        <w:t xml:space="preserve">риложение </w:t>
      </w:r>
      <w:r>
        <w:rPr>
          <w:szCs w:val="28"/>
        </w:rPr>
        <w:t>№1) с подробным описанием фестивального репертуара</w:t>
      </w:r>
      <w:r w:rsidRPr="002F7B06">
        <w:rPr>
          <w:szCs w:val="28"/>
        </w:rPr>
        <w:t xml:space="preserve"> </w:t>
      </w:r>
      <w:r>
        <w:rPr>
          <w:szCs w:val="28"/>
        </w:rPr>
        <w:t xml:space="preserve">участника </w:t>
      </w:r>
      <w:r w:rsidRPr="002F7B06">
        <w:rPr>
          <w:szCs w:val="28"/>
        </w:rPr>
        <w:t xml:space="preserve">на адрес электронной почты </w:t>
      </w:r>
      <w:hyperlink r:id="rId7" w:history="1">
        <w:r w:rsidRPr="003B3C26">
          <w:rPr>
            <w:rStyle w:val="a4"/>
            <w:b/>
            <w:szCs w:val="28"/>
            <w:lang w:val="en-US"/>
          </w:rPr>
          <w:t>sergei</w:t>
        </w:r>
        <w:r w:rsidRPr="003B3C26">
          <w:rPr>
            <w:rStyle w:val="a4"/>
            <w:b/>
            <w:szCs w:val="28"/>
          </w:rPr>
          <w:t>.</w:t>
        </w:r>
        <w:r w:rsidRPr="003B3C26">
          <w:rPr>
            <w:rStyle w:val="a4"/>
            <w:b/>
            <w:szCs w:val="28"/>
            <w:lang w:val="en-US"/>
          </w:rPr>
          <w:t>mezhorin</w:t>
        </w:r>
        <w:r w:rsidRPr="003B3C26">
          <w:rPr>
            <w:rStyle w:val="a4"/>
            <w:b/>
            <w:szCs w:val="28"/>
          </w:rPr>
          <w:t>@</w:t>
        </w:r>
        <w:r w:rsidRPr="003B3C26">
          <w:rPr>
            <w:rStyle w:val="a4"/>
            <w:b/>
            <w:szCs w:val="28"/>
            <w:lang w:val="en-US"/>
          </w:rPr>
          <w:t>yandex</w:t>
        </w:r>
        <w:r w:rsidRPr="003B3C26">
          <w:rPr>
            <w:rStyle w:val="a4"/>
            <w:b/>
            <w:szCs w:val="28"/>
          </w:rPr>
          <w:t>.</w:t>
        </w:r>
        <w:proofErr w:type="spellStart"/>
        <w:r w:rsidRPr="003B3C26">
          <w:rPr>
            <w:rStyle w:val="a4"/>
            <w:b/>
            <w:szCs w:val="28"/>
            <w:lang w:val="en-US"/>
          </w:rPr>
          <w:t>ru</w:t>
        </w:r>
        <w:proofErr w:type="spellEnd"/>
      </w:hyperlink>
      <w:r w:rsidRPr="002F7B06">
        <w:rPr>
          <w:szCs w:val="28"/>
        </w:rPr>
        <w:t xml:space="preserve"> </w:t>
      </w:r>
      <w:r>
        <w:rPr>
          <w:szCs w:val="28"/>
        </w:rPr>
        <w:t xml:space="preserve"> </w:t>
      </w:r>
      <w:r w:rsidRPr="004934BE">
        <w:rPr>
          <w:b/>
          <w:szCs w:val="28"/>
        </w:rPr>
        <w:t>(</w:t>
      </w:r>
      <w:proofErr w:type="spellStart"/>
      <w:r w:rsidRPr="004934BE">
        <w:rPr>
          <w:b/>
          <w:szCs w:val="28"/>
        </w:rPr>
        <w:t>Межорин</w:t>
      </w:r>
      <w:proofErr w:type="spellEnd"/>
      <w:r w:rsidRPr="004934BE">
        <w:rPr>
          <w:b/>
          <w:szCs w:val="28"/>
        </w:rPr>
        <w:t xml:space="preserve"> Сергей Андреевич)</w:t>
      </w:r>
      <w:r>
        <w:rPr>
          <w:b/>
          <w:szCs w:val="28"/>
        </w:rPr>
        <w:t xml:space="preserve"> </w:t>
      </w:r>
      <w:r w:rsidRPr="002F7B06">
        <w:rPr>
          <w:b/>
          <w:szCs w:val="28"/>
        </w:rPr>
        <w:t>с пометкой «</w:t>
      </w:r>
      <w:r>
        <w:rPr>
          <w:b/>
          <w:szCs w:val="28"/>
        </w:rPr>
        <w:t xml:space="preserve">Детский казачий» </w:t>
      </w:r>
      <w:r w:rsidRPr="002F7B06">
        <w:rPr>
          <w:szCs w:val="28"/>
        </w:rPr>
        <w:t xml:space="preserve">в срок </w:t>
      </w:r>
      <w:r>
        <w:rPr>
          <w:b/>
          <w:szCs w:val="28"/>
          <w:u w:val="single"/>
        </w:rPr>
        <w:t>не позднее 14 апреля 2023</w:t>
      </w:r>
      <w:r w:rsidRPr="002F7B06">
        <w:rPr>
          <w:b/>
          <w:szCs w:val="28"/>
          <w:u w:val="single"/>
        </w:rPr>
        <w:t xml:space="preserve"> г.</w:t>
      </w:r>
      <w:r>
        <w:rPr>
          <w:szCs w:val="28"/>
        </w:rPr>
        <w:t xml:space="preserve"> </w:t>
      </w:r>
    </w:p>
    <w:p w:rsidR="007276C1" w:rsidRPr="00B05399" w:rsidRDefault="007276C1" w:rsidP="007276C1">
      <w:pPr>
        <w:contextualSpacing/>
        <w:jc w:val="both"/>
        <w:rPr>
          <w:szCs w:val="28"/>
        </w:rPr>
      </w:pPr>
      <w:r>
        <w:rPr>
          <w:szCs w:val="28"/>
        </w:rPr>
        <w:t xml:space="preserve">5.2.Для участия в Семинаре-лаборатории необходимо отравить заявку (Приложение №2) на </w:t>
      </w:r>
      <w:r w:rsidRPr="002F7B06">
        <w:rPr>
          <w:szCs w:val="28"/>
        </w:rPr>
        <w:t xml:space="preserve">адрес электронной почты </w:t>
      </w:r>
      <w:hyperlink r:id="rId8" w:history="1">
        <w:r w:rsidRPr="003B3C26">
          <w:rPr>
            <w:rStyle w:val="a4"/>
            <w:b/>
            <w:szCs w:val="28"/>
            <w:lang w:val="en-US"/>
          </w:rPr>
          <w:t>sergei</w:t>
        </w:r>
        <w:r w:rsidRPr="003B3C26">
          <w:rPr>
            <w:rStyle w:val="a4"/>
            <w:b/>
            <w:szCs w:val="28"/>
          </w:rPr>
          <w:t>.</w:t>
        </w:r>
        <w:r w:rsidRPr="003B3C26">
          <w:rPr>
            <w:rStyle w:val="a4"/>
            <w:b/>
            <w:szCs w:val="28"/>
            <w:lang w:val="en-US"/>
          </w:rPr>
          <w:t>mezhorin</w:t>
        </w:r>
        <w:r w:rsidRPr="003B3C26">
          <w:rPr>
            <w:rStyle w:val="a4"/>
            <w:b/>
            <w:szCs w:val="28"/>
          </w:rPr>
          <w:t>@</w:t>
        </w:r>
        <w:r w:rsidRPr="003B3C26">
          <w:rPr>
            <w:rStyle w:val="a4"/>
            <w:b/>
            <w:szCs w:val="28"/>
            <w:lang w:val="en-US"/>
          </w:rPr>
          <w:t>yandex</w:t>
        </w:r>
        <w:r w:rsidRPr="003B3C26">
          <w:rPr>
            <w:rStyle w:val="a4"/>
            <w:b/>
            <w:szCs w:val="28"/>
          </w:rPr>
          <w:t>.</w:t>
        </w:r>
        <w:proofErr w:type="spellStart"/>
        <w:r w:rsidRPr="003B3C26">
          <w:rPr>
            <w:rStyle w:val="a4"/>
            <w:b/>
            <w:szCs w:val="28"/>
            <w:lang w:val="en-US"/>
          </w:rPr>
          <w:t>ru</w:t>
        </w:r>
        <w:proofErr w:type="spellEnd"/>
      </w:hyperlink>
      <w:r w:rsidRPr="002F7B06">
        <w:rPr>
          <w:szCs w:val="28"/>
        </w:rPr>
        <w:t xml:space="preserve"> </w:t>
      </w:r>
      <w:r>
        <w:rPr>
          <w:szCs w:val="28"/>
        </w:rPr>
        <w:t xml:space="preserve"> </w:t>
      </w:r>
      <w:r w:rsidRPr="004934BE">
        <w:rPr>
          <w:b/>
          <w:szCs w:val="28"/>
        </w:rPr>
        <w:t>(</w:t>
      </w:r>
      <w:proofErr w:type="spellStart"/>
      <w:r w:rsidRPr="004934BE">
        <w:rPr>
          <w:b/>
          <w:szCs w:val="28"/>
        </w:rPr>
        <w:t>Межорин</w:t>
      </w:r>
      <w:proofErr w:type="spellEnd"/>
      <w:r w:rsidRPr="004934BE">
        <w:rPr>
          <w:b/>
          <w:szCs w:val="28"/>
        </w:rPr>
        <w:t xml:space="preserve"> Сергей Андреевич)</w:t>
      </w:r>
      <w:r>
        <w:rPr>
          <w:b/>
          <w:szCs w:val="28"/>
        </w:rPr>
        <w:t xml:space="preserve"> </w:t>
      </w:r>
      <w:r w:rsidRPr="002F7B06">
        <w:rPr>
          <w:b/>
          <w:szCs w:val="28"/>
        </w:rPr>
        <w:t>с пометкой «</w:t>
      </w:r>
      <w:r>
        <w:rPr>
          <w:b/>
          <w:szCs w:val="28"/>
        </w:rPr>
        <w:t xml:space="preserve">Детский семинар» </w:t>
      </w:r>
      <w:r w:rsidRPr="002F7B06">
        <w:rPr>
          <w:szCs w:val="28"/>
        </w:rPr>
        <w:t xml:space="preserve">в срок </w:t>
      </w:r>
      <w:r>
        <w:rPr>
          <w:b/>
          <w:szCs w:val="28"/>
          <w:u w:val="single"/>
        </w:rPr>
        <w:t>не позднее 19 апреля 2023</w:t>
      </w:r>
      <w:r w:rsidRPr="002F7B06">
        <w:rPr>
          <w:b/>
          <w:szCs w:val="28"/>
          <w:u w:val="single"/>
        </w:rPr>
        <w:t xml:space="preserve"> г.</w:t>
      </w:r>
      <w:r>
        <w:rPr>
          <w:szCs w:val="28"/>
        </w:rPr>
        <w:t xml:space="preserve"> </w:t>
      </w:r>
    </w:p>
    <w:p w:rsidR="007276C1" w:rsidRDefault="007276C1" w:rsidP="007276C1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276C1" w:rsidRPr="00246DBA" w:rsidRDefault="007276C1" w:rsidP="007276C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46DBA">
        <w:rPr>
          <w:rFonts w:ascii="Times New Roman" w:hAnsi="Times New Roman"/>
          <w:b/>
          <w:sz w:val="24"/>
          <w:szCs w:val="24"/>
        </w:rPr>
        <w:t xml:space="preserve"> Порядок проведения Фестиваля</w:t>
      </w:r>
      <w:r>
        <w:rPr>
          <w:rFonts w:ascii="Times New Roman" w:hAnsi="Times New Roman"/>
          <w:b/>
          <w:sz w:val="24"/>
          <w:szCs w:val="24"/>
        </w:rPr>
        <w:t>-лаборатория</w:t>
      </w:r>
    </w:p>
    <w:p w:rsidR="007276C1" w:rsidRDefault="007276C1" w:rsidP="007276C1">
      <w:pPr>
        <w:jc w:val="both"/>
      </w:pPr>
      <w:r>
        <w:t>09:30-10:30 – регистрация участников фестиваля-лаборатории (фойе);</w:t>
      </w:r>
    </w:p>
    <w:p w:rsidR="007276C1" w:rsidRDefault="007276C1" w:rsidP="007276C1">
      <w:pPr>
        <w:jc w:val="both"/>
      </w:pPr>
      <w:r>
        <w:t>11:00-13:00 – показ фестивальной программы (большой зал);</w:t>
      </w:r>
    </w:p>
    <w:p w:rsidR="007276C1" w:rsidRDefault="007276C1" w:rsidP="007276C1">
      <w:pPr>
        <w:jc w:val="both"/>
      </w:pPr>
      <w:r>
        <w:t>13:00-13:30 – перерыв;</w:t>
      </w:r>
    </w:p>
    <w:p w:rsidR="007276C1" w:rsidRDefault="007276C1" w:rsidP="007276C1">
      <w:pPr>
        <w:jc w:val="both"/>
      </w:pPr>
      <w:r>
        <w:t>13:30-14:30 – семинар-лаборатория Ансамблевое исполнительство казачьего песенного репертуара в условиях современной сцены</w:t>
      </w:r>
      <w:r>
        <w:rPr>
          <w:color w:val="000000"/>
        </w:rPr>
        <w:t>» (большой зал).</w:t>
      </w:r>
    </w:p>
    <w:p w:rsidR="007276C1" w:rsidRDefault="007276C1" w:rsidP="007276C1">
      <w:pPr>
        <w:jc w:val="center"/>
        <w:rPr>
          <w:b/>
        </w:rPr>
      </w:pPr>
    </w:p>
    <w:p w:rsidR="007276C1" w:rsidRDefault="007276C1" w:rsidP="007276C1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Финансирование Фестиваля-лаборатории</w:t>
      </w:r>
    </w:p>
    <w:p w:rsidR="007276C1" w:rsidRDefault="007276C1" w:rsidP="007276C1">
      <w:pPr>
        <w:jc w:val="both"/>
      </w:pPr>
      <w:r>
        <w:t>7.1.Финансирование Фестиваля осуществляется из средств государственного задания ГБУК «РОНМЦ НТ», внебюджетных и спонсорских поступлений.</w:t>
      </w:r>
    </w:p>
    <w:p w:rsidR="007276C1" w:rsidRPr="003513C6" w:rsidRDefault="007276C1" w:rsidP="007276C1">
      <w:pPr>
        <w:jc w:val="both"/>
      </w:pPr>
      <w:r>
        <w:t>7.2.</w:t>
      </w:r>
      <w:r w:rsidRPr="00AC5515">
        <w:t xml:space="preserve"> </w:t>
      </w:r>
      <w:r w:rsidRPr="00EC2426">
        <w:t>Командировочные и транспортные расходы бер</w:t>
      </w:r>
      <w:r>
        <w:t>ёт на себя направляющая сторона.</w:t>
      </w:r>
    </w:p>
    <w:p w:rsidR="007276C1" w:rsidRDefault="007276C1" w:rsidP="007276C1">
      <w:pPr>
        <w:jc w:val="center"/>
        <w:rPr>
          <w:b/>
        </w:rPr>
      </w:pPr>
    </w:p>
    <w:p w:rsidR="007276C1" w:rsidRDefault="007276C1" w:rsidP="007276C1">
      <w:pPr>
        <w:jc w:val="both"/>
      </w:pPr>
    </w:p>
    <w:p w:rsidR="007276C1" w:rsidRDefault="007276C1" w:rsidP="007276C1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Справочная информация Фестиваля-лаборатории</w:t>
      </w:r>
    </w:p>
    <w:p w:rsidR="007276C1" w:rsidRPr="00865029" w:rsidRDefault="007276C1" w:rsidP="007276C1">
      <w:pPr>
        <w:jc w:val="both"/>
      </w:pPr>
      <w:r w:rsidRPr="00865029">
        <w:t>Дополнительную информацию можно получить по телефонам:</w:t>
      </w:r>
    </w:p>
    <w:p w:rsidR="007276C1" w:rsidRDefault="007276C1" w:rsidP="007276C1">
      <w:pPr>
        <w:jc w:val="both"/>
      </w:pPr>
      <w:r>
        <w:t xml:space="preserve">8 (4912)-25-40-53; 8 (951) 102-98-37 </w:t>
      </w:r>
      <w:proofErr w:type="spellStart"/>
      <w:r>
        <w:t>Межорин</w:t>
      </w:r>
      <w:proofErr w:type="spellEnd"/>
      <w:r>
        <w:t xml:space="preserve"> Сергей Андреевич – заведующий сектором казачьей </w:t>
      </w:r>
      <w:proofErr w:type="gramStart"/>
      <w:r>
        <w:t>культуры отдела сохранения культурного наследия</w:t>
      </w:r>
      <w:proofErr w:type="gramEnd"/>
      <w:r>
        <w:t xml:space="preserve"> ГБУК «Рязанский  областной научно-методический центр народного творчества»;</w:t>
      </w:r>
    </w:p>
    <w:p w:rsidR="007276C1" w:rsidRDefault="007276C1" w:rsidP="007276C1">
      <w:pPr>
        <w:jc w:val="right"/>
        <w:rPr>
          <w:rStyle w:val="a5"/>
          <w:b w:val="0"/>
          <w:szCs w:val="21"/>
        </w:rPr>
      </w:pPr>
    </w:p>
    <w:p w:rsidR="007276C1" w:rsidRDefault="007276C1" w:rsidP="007276C1">
      <w:pPr>
        <w:jc w:val="right"/>
        <w:rPr>
          <w:rStyle w:val="a5"/>
          <w:b w:val="0"/>
          <w:szCs w:val="21"/>
        </w:rPr>
      </w:pPr>
    </w:p>
    <w:p w:rsidR="007276C1" w:rsidRDefault="007276C1" w:rsidP="007276C1">
      <w:pPr>
        <w:jc w:val="right"/>
        <w:rPr>
          <w:rStyle w:val="a5"/>
          <w:b w:val="0"/>
          <w:szCs w:val="21"/>
        </w:rPr>
      </w:pPr>
    </w:p>
    <w:p w:rsidR="00B05399" w:rsidRDefault="00B05399" w:rsidP="00B43439"/>
    <w:sectPr w:rsidR="00B0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0910"/>
    <w:multiLevelType w:val="hybridMultilevel"/>
    <w:tmpl w:val="23284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C793D"/>
    <w:multiLevelType w:val="hybridMultilevel"/>
    <w:tmpl w:val="B7F25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60B22"/>
    <w:multiLevelType w:val="hybridMultilevel"/>
    <w:tmpl w:val="834EC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9B15D14"/>
    <w:multiLevelType w:val="hybridMultilevel"/>
    <w:tmpl w:val="EA704CEA"/>
    <w:lvl w:ilvl="0" w:tplc="AA40D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F74AC8"/>
    <w:multiLevelType w:val="hybridMultilevel"/>
    <w:tmpl w:val="6226A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B21ED"/>
    <w:multiLevelType w:val="hybridMultilevel"/>
    <w:tmpl w:val="B756EC8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A52"/>
    <w:rsid w:val="0005340C"/>
    <w:rsid w:val="000F271B"/>
    <w:rsid w:val="00147D73"/>
    <w:rsid w:val="00317795"/>
    <w:rsid w:val="00336A52"/>
    <w:rsid w:val="00442E77"/>
    <w:rsid w:val="00491BD4"/>
    <w:rsid w:val="005C08BB"/>
    <w:rsid w:val="005E69AC"/>
    <w:rsid w:val="00640311"/>
    <w:rsid w:val="00647C66"/>
    <w:rsid w:val="006C04E0"/>
    <w:rsid w:val="007276C1"/>
    <w:rsid w:val="007B4F81"/>
    <w:rsid w:val="008808A1"/>
    <w:rsid w:val="00A40DFD"/>
    <w:rsid w:val="00AA7317"/>
    <w:rsid w:val="00AC7A87"/>
    <w:rsid w:val="00B05399"/>
    <w:rsid w:val="00B43439"/>
    <w:rsid w:val="00BC2DEC"/>
    <w:rsid w:val="00C11784"/>
    <w:rsid w:val="00D72E23"/>
    <w:rsid w:val="00EE521F"/>
    <w:rsid w:val="00F769DE"/>
    <w:rsid w:val="00FA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87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nhideWhenUsed/>
    <w:rsid w:val="00AC7A87"/>
    <w:rPr>
      <w:color w:val="0000FF"/>
      <w:u w:val="single"/>
    </w:rPr>
  </w:style>
  <w:style w:type="character" w:styleId="a5">
    <w:name w:val="Strong"/>
    <w:basedOn w:val="a0"/>
    <w:uiPriority w:val="22"/>
    <w:qFormat/>
    <w:rsid w:val="00AC7A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87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nhideWhenUsed/>
    <w:rsid w:val="00AC7A87"/>
    <w:rPr>
      <w:color w:val="0000FF"/>
      <w:u w:val="single"/>
    </w:rPr>
  </w:style>
  <w:style w:type="character" w:styleId="a5">
    <w:name w:val="Strong"/>
    <w:basedOn w:val="a0"/>
    <w:uiPriority w:val="22"/>
    <w:qFormat/>
    <w:rsid w:val="00AC7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i.mezhorin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ergei.mezhor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015D-D609-4AEE-A8BF-1D88ABC06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mezhorin.vas@gmail.com</dc:creator>
  <cp:lastModifiedBy>mezhorin.vas@gmail.com</cp:lastModifiedBy>
  <cp:revision>13</cp:revision>
  <cp:lastPrinted>2023-02-10T06:57:00Z</cp:lastPrinted>
  <dcterms:created xsi:type="dcterms:W3CDTF">2022-09-27T12:28:00Z</dcterms:created>
  <dcterms:modified xsi:type="dcterms:W3CDTF">2023-03-20T13:59:00Z</dcterms:modified>
</cp:coreProperties>
</file>