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DA" w:rsidRPr="001E69DA" w:rsidRDefault="001E69DA" w:rsidP="001E69D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E69DA" w:rsidRPr="001E69DA" w:rsidRDefault="001E69DA" w:rsidP="001E69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культуры </w:t>
      </w:r>
    </w:p>
    <w:p w:rsidR="001E69DA" w:rsidRPr="001E69DA" w:rsidRDefault="001E69DA" w:rsidP="001E69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туризма Рязанской области</w:t>
      </w:r>
    </w:p>
    <w:p w:rsidR="001E69DA" w:rsidRPr="001E69DA" w:rsidRDefault="006C164F" w:rsidP="001E69DA">
      <w:pPr>
        <w:autoSpaceDE w:val="0"/>
        <w:autoSpaceDN w:val="0"/>
        <w:adjustRightInd w:val="0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bookmarkStart w:id="0" w:name="_GoBack"/>
      <w:r w:rsidRPr="006C1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18.08.2020</w:t>
      </w:r>
      <w:bookmarkEnd w:id="0"/>
      <w:r w:rsidR="001E69DA"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C16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426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регионального фестиваля-конкурса 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любительских творческих коллективов Рязанской области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регионального фестиваля-конкурса любительских творческих коллективов Рязанской области (далее – Положение) определяет цели, задачи, порядок проведения и условия участия в фестивале-конкурсе любительских творческих коллективов Рязанской области (далее – фестиваль-конкурс), его ресурсное и информационное сопровождение.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 проводится в рамках реализации регионального проекта «Создание условий для реализации творческого потенциала нации («Творческие люди») (Рязанская область)», направленного на достижение результатов реализации федерального проекта «Творческие люди».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фестиваля-конкурса – министерство культуры и туризма Рязанской области.</w:t>
      </w:r>
    </w:p>
    <w:p w:rsidR="001E69DA" w:rsidRPr="001E69DA" w:rsidRDefault="001E69DA" w:rsidP="001E69DA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фестиваля-конкурса – ГБУК РО «Рязанский областной научно-методический центр народного творчества».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фестиваля-конкурса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фестиваля-конкурса:</w:t>
      </w:r>
    </w:p>
    <w:p w:rsidR="001E69DA" w:rsidRPr="001E69DA" w:rsidRDefault="001E69DA" w:rsidP="001E69DA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единого культурного пространства региона;</w:t>
      </w:r>
    </w:p>
    <w:p w:rsidR="001E69DA" w:rsidRPr="001E69DA" w:rsidRDefault="001E69DA" w:rsidP="001E69DA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условий доступности жителей Рязанской области к лучшим образцам народного творчества.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фестиваля-конкурса:</w:t>
      </w:r>
    </w:p>
    <w:p w:rsidR="001E69DA" w:rsidRPr="001E69DA" w:rsidRDefault="001E69DA" w:rsidP="001E69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творческих инициатив, способствующих самовыражению и самореализации жителей Рязанской области, в первую очередь талантливых детей и молодежи; </w:t>
      </w:r>
    </w:p>
    <w:p w:rsidR="001E69DA" w:rsidRPr="001E69DA" w:rsidRDefault="001E69DA" w:rsidP="001E69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нравственных основ и творческих способностей личности, гуманизма, патриотизма, гражданственности, гармонизация межнациональных отношений. </w:t>
      </w:r>
    </w:p>
    <w:p w:rsidR="001E69DA" w:rsidRPr="001E69DA" w:rsidRDefault="001E69DA" w:rsidP="001E69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нематериального культурного наследия;</w:t>
      </w:r>
    </w:p>
    <w:p w:rsidR="001E69DA" w:rsidRPr="001E69DA" w:rsidRDefault="001E69DA" w:rsidP="001E69D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качества культурного обслуживания и культурного просвещения населения Рязанской области.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и проведение фестиваля-конкурса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проведение фестиваля-конкурса обеспечивает организационный комитет фестиваля-конкурса (далее </w:t>
      </w: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Оргкомитет), персональный состав которого утверждается приказом министерства культуры и туризма Рязанской области.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Оргкомитета входят председатель Оргкомитета, заместитель председателя Оргкомитета, секретарь и члены Оргкомитета.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самостоятельно определяет порядок организации своей работы в соответствии с настоящим Положением.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осуществляет следующие функции:</w:t>
      </w:r>
    </w:p>
    <w:p w:rsidR="001E69DA" w:rsidRPr="001E69DA" w:rsidRDefault="001E69DA" w:rsidP="001E69D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организацией и проведением фестиваля-конкурса;</w:t>
      </w:r>
    </w:p>
    <w:p w:rsidR="001E69DA" w:rsidRPr="001E69DA" w:rsidRDefault="001E69DA" w:rsidP="001E69D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и сроки проведения фестиваля-конкурса, включая проведение торжественной церемонии награждения лауреатов фестиваля-конкурса;</w:t>
      </w:r>
    </w:p>
    <w:p w:rsidR="001E69DA" w:rsidRPr="001E69DA" w:rsidRDefault="001E69DA" w:rsidP="001E69DA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состав жюри фестиваля-конкурса (далее </w:t>
      </w: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Жюри), председателя Жюри.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месте и сроках проведения фестиваля-конкурса размещается на официальном сайте министерства культуры и туризма Рязанской области в информационно-телекоммуникационной сети Интернет </w:t>
      </w:r>
      <w:proofErr w:type="spell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kkt.ryazangov.ru</w:t>
      </w:r>
      <w:proofErr w:type="spellEnd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министерства) в срок не позднее 10 календарных дней до начала фестиваля-конкурса.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 проводится ежегодно в период с 2020 по 2024 год в 2 этапа по номинациям:</w:t>
      </w:r>
    </w:p>
    <w:p w:rsidR="001E69DA" w:rsidRPr="001E69DA" w:rsidRDefault="001E69DA" w:rsidP="001E69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2020, 2022, 2024 годы – номинация «Культура – это мы!»:</w:t>
      </w:r>
    </w:p>
    <w:p w:rsidR="001E69DA" w:rsidRPr="001E69DA" w:rsidRDefault="001E69DA" w:rsidP="001E69D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коллективы;</w:t>
      </w:r>
    </w:p>
    <w:p w:rsidR="001E69DA" w:rsidRPr="001E69DA" w:rsidRDefault="001E69DA" w:rsidP="001E69D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хореографические коллективы;</w:t>
      </w:r>
    </w:p>
    <w:p w:rsidR="001E69DA" w:rsidRPr="001E69DA" w:rsidRDefault="001E69DA" w:rsidP="001E69D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хоры и вокально-хоровые ансамбли;</w:t>
      </w:r>
    </w:p>
    <w:p w:rsidR="001E69DA" w:rsidRPr="001E69DA" w:rsidRDefault="001E69DA" w:rsidP="001E69D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духовые оркестры.</w:t>
      </w:r>
    </w:p>
    <w:p w:rsidR="001E69DA" w:rsidRPr="001E69DA" w:rsidRDefault="001E69DA" w:rsidP="001E69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2021, 2023 годы – номинация «Традиция»: </w:t>
      </w:r>
    </w:p>
    <w:p w:rsidR="001E69DA" w:rsidRPr="001E69DA" w:rsidRDefault="001E69DA" w:rsidP="001E69D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коллективы;</w:t>
      </w:r>
    </w:p>
    <w:p w:rsidR="001E69DA" w:rsidRPr="001E69DA" w:rsidRDefault="001E69DA" w:rsidP="001E69D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народной песни;</w:t>
      </w:r>
    </w:p>
    <w:p w:rsidR="001E69DA" w:rsidRPr="001E69DA" w:rsidRDefault="001E69DA" w:rsidP="001E69D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народной музыки;</w:t>
      </w:r>
    </w:p>
    <w:p w:rsidR="001E69DA" w:rsidRPr="001E69DA" w:rsidRDefault="001E69DA" w:rsidP="001E69DA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народного танца.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отборочный (заочный). Для участия в отборочном этапе руководители учреждений культуры и образования в области искусств Рязанской области, на базе которых функционируют любительские творческие коллективы, представляют заявки по форме, согласно приложению к настоящему Положению и видеоматериалы на коллективы (далее – заявка); документы, содержащие сведения о соответствии любительского творческого коллектива и учреждения культуры и образования в области искусств Рязанской области,</w:t>
      </w:r>
      <w:r w:rsidR="008F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proofErr w:type="gramEnd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он функционирует, условиям участия в фестивале-конкурсе, 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предусмотренным пунктами 5.2 – 5.9 настоящего Положения (далее – документы), в сроки, указанные в Объявлении.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 на коллективы должны соответствовать следующим требованиям:</w:t>
      </w:r>
    </w:p>
    <w:p w:rsidR="001E69DA" w:rsidRPr="001E69DA" w:rsidRDefault="001E69DA" w:rsidP="001E69DA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4:3 или 16:9, на цифровых носителях в популярных форматах воспроизведения (DVD-видео, MPEG-2, MPEG-4, AVI, WMV);</w:t>
      </w:r>
    </w:p>
    <w:p w:rsidR="001E69DA" w:rsidRPr="001E69DA" w:rsidRDefault="001E69DA" w:rsidP="001E69DA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внешнего микрофона (без обработки </w:t>
      </w:r>
      <w:proofErr w:type="spell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аудиосигнала</w:t>
      </w:r>
      <w:proofErr w:type="spellEnd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69DA" w:rsidRPr="001E69DA" w:rsidRDefault="001E69DA" w:rsidP="001E69DA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видеосъемка должна производиться без выключения и остановки видеокамеры – от начала и до конца исполнения. Во время исполнения на видеозаписи исполнитель </w:t>
      </w: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коллектив должен быть четко виден Жюри;</w:t>
      </w:r>
    </w:p>
    <w:p w:rsidR="001E69DA" w:rsidRPr="001E69DA" w:rsidRDefault="001E69DA" w:rsidP="001E69DA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исполнения не более 10 минут.</w:t>
      </w:r>
    </w:p>
    <w:p w:rsidR="001E69DA" w:rsidRPr="001E69DA" w:rsidRDefault="001E69DA" w:rsidP="001E6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любительский формат видеозаписи.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документы для участия в отборочном этапе фестиваля-конкурса направляются в Оргкомитет в электронной форме на адрес электронной почты, указанный в Объявлении.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 этап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заключительный (очный) – проходит в форме смотра конкурсных программ любительских творческих коллективов. </w:t>
      </w:r>
    </w:p>
    <w:p w:rsidR="001E69DA" w:rsidRPr="001E69DA" w:rsidRDefault="001E69DA" w:rsidP="001E6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DA" w:rsidRPr="001E69DA" w:rsidRDefault="001E69DA" w:rsidP="001E69D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фестиваля-конкурса</w:t>
      </w:r>
    </w:p>
    <w:p w:rsidR="001E69DA" w:rsidRPr="001E69DA" w:rsidRDefault="001E69DA" w:rsidP="001E6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Calibri" w:hAnsi="Times New Roman" w:cs="Times New Roman"/>
          <w:sz w:val="28"/>
          <w:szCs w:val="28"/>
        </w:rPr>
        <w:t xml:space="preserve"> Жюри в составе не менее 5 человек ежегодно формируется из числа ведущих деятелей культуры и искусства Рязанской области,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высококвалифицированных специалистов в сфере народного творчества, представителей министерства культуры и туризма Рязанской области и членов общественного совета 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Calibri" w:hAnsi="Times New Roman" w:cs="Times New Roman"/>
          <w:sz w:val="28"/>
          <w:szCs w:val="28"/>
        </w:rPr>
        <w:t xml:space="preserve"> В состав Жюри не могут входить руководители учреждений культуры, на базе которых функционируют любительские творческие коллективы, участвующие в фестивале-конкурсе.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 период проведения фестиваля-конкурса:</w:t>
      </w:r>
    </w:p>
    <w:p w:rsidR="001E69DA" w:rsidRPr="001E69DA" w:rsidRDefault="001E69DA" w:rsidP="001E69DA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представленным заявкам и документам проводит отбор творческих коллективов для участия в заключительном (очном) этапе фестиваля-конкурса;</w:t>
      </w:r>
    </w:p>
    <w:p w:rsidR="001E69DA" w:rsidRPr="001E69DA" w:rsidRDefault="001E69DA" w:rsidP="001E69DA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1E6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фестиваля-конкурса определяет лауреатов </w:t>
      </w:r>
      <w:r w:rsidRPr="001E6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6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фестиваля-конкурса в каждой из 4-х номинаций на закрытом заседании.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об определении лауреатов в соответствующих номинациях оформляются протоколом заседания Жюри фестиваля-конкурса (далее – протокол). Протокол подписывается председателем Жюри и направляется на бумажном носителе в министерство культуры и туризма Рязанской области почтовым отправлением по адресу: 390000, г. Рязань, ул. </w:t>
      </w:r>
      <w:proofErr w:type="spell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Николодворянская</w:t>
      </w:r>
      <w:proofErr w:type="spellEnd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22 в течение 3-х рабочих дней со дня его подписания. 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Жюри является окончательным и пересмотру не подлежит.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фестивале-конкурсе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Участие в фестивале-конкурсе добровольное и бесплатное.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фестивале-конкурсе принимают участие любительские творческие коллективы, имеющие звание «народный», «образцовый» или «Заслуженный коллектив народного творчества», осуществляющие свою творческую деятельность на базе бюджетных и автономных учреждений культуры и образования в области искусств Рязанской области (далее </w:t>
      </w: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коллектив).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и автономное учреждение культуры и образования в области искусств Рязанской области, на базе которого осуществляет свою творческую деятельность коллектив (далее – учреждение), не получает в текущем финансовом году средства из бюджета Рязанской области на</w:t>
      </w:r>
      <w:r w:rsidR="0000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творческой деятельности любительских творческих коллективов Рязанской области.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учреждения на дату не ранее чем за месяц до даты представления заявки на участие в фестивале-конкурсе (далее – заявка) просроченной задолженности по возврату в бюджет Рязанской области субсидий, </w:t>
      </w:r>
      <w:proofErr w:type="gram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иной просроченной (неурегулированной) задолженности по денежным обязательствам перед Рязанской областью.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учреждения на дату не ранее чем за месяц до даты представления заявки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на дату представления заявки не должно находиться в процессе ликвидации, реорганизации, в отношении него не выведена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1E69DA" w:rsidRPr="001E69DA" w:rsidRDefault="001E69DA" w:rsidP="001E69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учреждения; </w:t>
      </w:r>
      <w:proofErr w:type="gramEnd"/>
    </w:p>
    <w:p w:rsidR="001E69DA" w:rsidRPr="001E69DA" w:rsidRDefault="001E69DA" w:rsidP="001E69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финансовых операций (</w:t>
      </w:r>
      <w:proofErr w:type="spell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зоны), в совокупности</w:t>
      </w:r>
      <w:proofErr w:type="gramEnd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50 процентов;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согласия органа, осуществляющего функции и полномочия учредителя в отношении учреждения, на участие в отборе на предоставление грантов в форме субсидии </w:t>
      </w: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Порядком предоставления грантов в форме субсидий некоммерческим организациям, не являющимся казенными учреждениями, на поддержку творческой деятельности любительских творческих коллективов Рязанской области, утвержденным постановлением Правительства Рязанской области, 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на бланке указанного органа.</w:t>
      </w:r>
      <w:proofErr w:type="gramEnd"/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Требования к конкурсным программам: </w:t>
      </w:r>
    </w:p>
    <w:p w:rsidR="001E69DA" w:rsidRPr="001E69DA" w:rsidRDefault="001E69DA" w:rsidP="001E69D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театральные коллективы (драматические, музыкальные, кукольные театры с произведениями русской и зарубежной классики);</w:t>
      </w:r>
    </w:p>
    <w:p w:rsidR="001E69DA" w:rsidRPr="001E69DA" w:rsidRDefault="001E69DA" w:rsidP="001E69D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хореографические коллективы (классического и стилизованного народно-сценического танца);</w:t>
      </w:r>
    </w:p>
    <w:p w:rsidR="001E69DA" w:rsidRPr="001E69DA" w:rsidRDefault="001E69DA" w:rsidP="001E69D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академические хоры и вокально-хоровые ансамбли (классические и духовные произведения, кроме обработок народных песен);</w:t>
      </w:r>
    </w:p>
    <w:p w:rsidR="001E69DA" w:rsidRPr="001E69DA" w:rsidRDefault="001E69DA" w:rsidP="001E69D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духовые оркестры (произведения отечественных композиторов);</w:t>
      </w:r>
    </w:p>
    <w:p w:rsidR="001E69DA" w:rsidRPr="001E69DA" w:rsidRDefault="001E69DA" w:rsidP="001E69D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фольклорные коллективы (традиционное национальное вокальное и инструментальное искусство в аутентичной форме, уникальные самобытные жанры);</w:t>
      </w:r>
    </w:p>
    <w:p w:rsidR="001E69DA" w:rsidRPr="001E69DA" w:rsidRDefault="001E69DA" w:rsidP="001E69D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ансамбли народной песни (традиционное народное вокальное искусство в сценических формах, авторские произведения патриотической направленности);</w:t>
      </w:r>
    </w:p>
    <w:p w:rsidR="001E69DA" w:rsidRPr="001E69DA" w:rsidRDefault="001E69DA" w:rsidP="001E69D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ансамбли народной музыки (традиционная национальная музыка в сценической обработке);</w:t>
      </w:r>
    </w:p>
    <w:p w:rsidR="001E69DA" w:rsidRPr="001E69DA" w:rsidRDefault="001E69DA" w:rsidP="001E69D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ансамбли народного танца (традиционная национальная хореография в сценических формах).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Конкурсная программа коллективов (кроме театральных) не должна превышать 10 минут. Для театральных коллективов спектакль или отрывок из спектакля не должен превышать 20 минут.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Для ансамблей народной песни и фольклорных коллективов обязательным является исполнение двух разнохарактерных произведений (одно </w:t>
      </w:r>
      <w:r w:rsidRPr="001E69DA">
        <w:rPr>
          <w:rFonts w:ascii="Times New Roman" w:eastAsia="Calibri" w:hAnsi="Times New Roman" w:cs="Times New Roman"/>
          <w:bCs/>
          <w:spacing w:val="2"/>
          <w:sz w:val="28"/>
          <w:szCs w:val="28"/>
        </w:rPr>
        <w:t>–</w:t>
      </w: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a</w:t>
      </w:r>
      <w:proofErr w:type="spellEnd"/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capella</w:t>
      </w:r>
      <w:proofErr w:type="spellEnd"/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>), использование фонограмм – не допускается.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Рекомендуемый возраст участников </w:t>
      </w:r>
      <w:r w:rsidRPr="001E69DA">
        <w:rPr>
          <w:rFonts w:ascii="Times New Roman" w:eastAsia="Calibri" w:hAnsi="Times New Roman" w:cs="Times New Roman"/>
          <w:bCs/>
          <w:spacing w:val="2"/>
          <w:sz w:val="28"/>
          <w:szCs w:val="28"/>
        </w:rPr>
        <w:t>–</w:t>
      </w: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от 14 лет.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Допускается в составе коллектива не более 30% детей в возрасте до 14 лет. 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фольклорного, народно-песенного и инструментального коллектива, вокально-хорового ансамбля не должен превышать 16 человек; 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ансамбля народного танца, театральных и хореографических коллективов, академических хоров и духовых оркестров не должен превышать 25 человек.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5.17. Основаниями для отказа в допуске к конкурсному отбору являются:</w:t>
      </w:r>
    </w:p>
    <w:p w:rsidR="001E69DA" w:rsidRPr="001E69DA" w:rsidRDefault="001E69DA" w:rsidP="001E69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не представлены (представлены не в полном объеме) документы, предусмотренные </w:t>
      </w:r>
      <w:hyperlink w:anchor="P77" w:history="1">
        <w:r w:rsidRPr="001E69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</w:t>
        </w:r>
      </w:hyperlink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5.2-5.9 настоящего Положения;</w:t>
      </w:r>
    </w:p>
    <w:p w:rsidR="001E69DA" w:rsidRPr="001E69DA" w:rsidRDefault="001E69DA" w:rsidP="001E69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заявке и (или) документах, предусмотренных </w:t>
      </w:r>
      <w:hyperlink w:anchor="P77" w:history="1">
        <w:r w:rsidRPr="001E69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</w:t>
        </w:r>
      </w:hyperlink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5.2-5.9   настоящего Положения, представлена недостоверная информация;</w:t>
      </w:r>
    </w:p>
    <w:p w:rsidR="001E69DA" w:rsidRPr="001E69DA" w:rsidRDefault="001E69DA" w:rsidP="001E69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и (или) документы поступили ранее или после окончания срока приема заявок;</w:t>
      </w:r>
    </w:p>
    <w:p w:rsidR="001E69DA" w:rsidRPr="001E69DA" w:rsidRDefault="001E69DA" w:rsidP="001E69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не соответствует категории, указанной 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hyperlink w:anchor="P46" w:history="1">
        <w:r w:rsidRPr="001E69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</w:t>
        </w:r>
      </w:hyperlink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соблюдены условия, предусмотренные в пункте 5.3-5.8 настоящего Положения;</w:t>
      </w:r>
    </w:p>
    <w:p w:rsidR="001E69DA" w:rsidRPr="001E69DA" w:rsidRDefault="001E69DA" w:rsidP="001E69D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не соответствует установленной форме.</w:t>
      </w:r>
    </w:p>
    <w:p w:rsidR="001E69DA" w:rsidRPr="001E69DA" w:rsidRDefault="001E69DA" w:rsidP="001E69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критерии оценки</w:t>
      </w:r>
    </w:p>
    <w:p w:rsidR="001E69DA" w:rsidRPr="001E69DA" w:rsidRDefault="001E69DA" w:rsidP="001E69D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DA" w:rsidRPr="001E69DA" w:rsidRDefault="001E69DA" w:rsidP="001E69DA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Жюри оценивает выступления участников по 10-балльной оценочной системе, далее результат суммируется и выводится среднее арифметическое значение. В случае равенства баллов председатель Жюри имеет решающий голос.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оценки:</w:t>
      </w:r>
    </w:p>
    <w:p w:rsidR="001E69DA" w:rsidRPr="001E69DA" w:rsidRDefault="001E69DA" w:rsidP="001E69DA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художественная ценность репертуара, раскрытие этнографического материала: соответствие стилей, жанров, манеры исполнения музыкальных (певческих, инструментальных), танцевальных, классических произведений, художественный уровень обработки произведений;</w:t>
      </w:r>
      <w:proofErr w:type="gramEnd"/>
    </w:p>
    <w:p w:rsidR="001E69DA" w:rsidRPr="001E69DA" w:rsidRDefault="001E69DA" w:rsidP="001E69DA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художественного замысла композиционной целостности произведения;</w:t>
      </w:r>
    </w:p>
    <w:p w:rsidR="001E69DA" w:rsidRPr="001E69DA" w:rsidRDefault="001E69DA" w:rsidP="001E69DA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художественного оформления (костюмы, реквизит и др.) представляемому репертуару;</w:t>
      </w:r>
    </w:p>
    <w:p w:rsidR="001E69DA" w:rsidRPr="001E69DA" w:rsidRDefault="001E69DA" w:rsidP="001E69DA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исполнительского и актерского мастерства, выразительность и раскрытие художественного образа;</w:t>
      </w:r>
    </w:p>
    <w:p w:rsidR="001E69DA" w:rsidRPr="001E69DA" w:rsidRDefault="001E69DA" w:rsidP="001E69DA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уровень сценической культуры.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II этапа фестиваля-конкурса Жюри определяет лауреатов I, II и III степеней в каждой из 4-х номинаций фестиваля-конкурса.</w:t>
      </w:r>
    </w:p>
    <w:p w:rsidR="001E69DA" w:rsidRPr="001E69DA" w:rsidRDefault="001E69DA" w:rsidP="001E69DA">
      <w:pPr>
        <w:numPr>
          <w:ilvl w:val="2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Четырем лауреатам I степени вручается диплом I степени фестиваля-конкурса и грант в форме субсидии в соответствии с Порядком предоставления грантов в форме субсидий некоммерческим организациям, не являющимся казенными учреждениями, на поддержку творческой деятельности любительских творческих коллективов Рязанской области, утвержденным постановлением Правительства Рязанской области.</w:t>
      </w:r>
      <w:proofErr w:type="gramEnd"/>
    </w:p>
    <w:p w:rsidR="001E69DA" w:rsidRPr="001E69DA" w:rsidRDefault="001E69DA" w:rsidP="001E69DA">
      <w:pPr>
        <w:numPr>
          <w:ilvl w:val="2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Четырем лауреатам II степени и четырем лауреатам III степени вручаются дипломы II и III степеней фестиваля-конкурса. </w:t>
      </w:r>
    </w:p>
    <w:p w:rsidR="001E69DA" w:rsidRPr="001E69DA" w:rsidRDefault="001E69DA" w:rsidP="001E69DA">
      <w:pPr>
        <w:numPr>
          <w:ilvl w:val="2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Остальным коллективам – участникам </w:t>
      </w:r>
      <w:r w:rsidRPr="001E69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– вручаются дипломы участников фестиваля-конкурса.</w:t>
      </w:r>
    </w:p>
    <w:p w:rsidR="001E69DA" w:rsidRPr="001E69DA" w:rsidRDefault="001E69DA" w:rsidP="001E69DA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Государственные и общественные организации, средства массовой информации, предприятия, учреждения, творческие союзы могут учреждать специальные поощрительные призы и памятные подарки для участников. </w:t>
      </w:r>
    </w:p>
    <w:p w:rsidR="001E69DA" w:rsidRPr="001E69DA" w:rsidRDefault="001E69DA" w:rsidP="001E69DA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</w:pPr>
    </w:p>
    <w:p w:rsidR="001E69DA" w:rsidRPr="001E69DA" w:rsidRDefault="001E69DA" w:rsidP="001E69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</w:pPr>
    </w:p>
    <w:p w:rsidR="001E69DA" w:rsidRPr="001E69DA" w:rsidRDefault="001E69DA" w:rsidP="001E69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B2100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E69DA" w:rsidRPr="001E69DA" w:rsidRDefault="001E69DA" w:rsidP="001E69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проведении регионального фестиваля-конкурса </w:t>
      </w:r>
    </w:p>
    <w:p w:rsidR="001E69DA" w:rsidRPr="001E69DA" w:rsidRDefault="001E69DA" w:rsidP="001E69D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любительских творческих коллективов Рязанской области</w:t>
      </w:r>
    </w:p>
    <w:p w:rsidR="001E69DA" w:rsidRPr="001E69DA" w:rsidRDefault="001E69DA" w:rsidP="001E6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1E69DA" w:rsidRPr="001E69DA" w:rsidRDefault="001E69DA" w:rsidP="001E6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участника регионального фестиваля-конкурса </w:t>
      </w:r>
    </w:p>
    <w:p w:rsidR="001E69DA" w:rsidRPr="001E69DA" w:rsidRDefault="001E69DA" w:rsidP="001E6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любительских творческих коллективов Рязанской области</w:t>
      </w:r>
    </w:p>
    <w:p w:rsidR="001E69DA" w:rsidRPr="001E69DA" w:rsidRDefault="001E69DA" w:rsidP="001E69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3"/>
        <w:gridCol w:w="4814"/>
      </w:tblGrid>
      <w:tr w:rsidR="001E69DA" w:rsidRPr="001E69DA" w:rsidTr="00C8704E">
        <w:tc>
          <w:tcPr>
            <w:tcW w:w="4813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учреждения-заявителя</w:t>
            </w:r>
          </w:p>
        </w:tc>
        <w:tc>
          <w:tcPr>
            <w:tcW w:w="4814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c>
          <w:tcPr>
            <w:tcW w:w="4813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Контакты </w:t>
            </w: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(почтовый адрес, контактный телефон, </w:t>
            </w:r>
            <w:proofErr w:type="spellStart"/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c>
          <w:tcPr>
            <w:tcW w:w="4813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творческого коллектива</w:t>
            </w:r>
          </w:p>
        </w:tc>
        <w:tc>
          <w:tcPr>
            <w:tcW w:w="4814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c>
          <w:tcPr>
            <w:tcW w:w="4813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деятельности творческого коллектива</w:t>
            </w:r>
          </w:p>
        </w:tc>
        <w:tc>
          <w:tcPr>
            <w:tcW w:w="4814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c>
          <w:tcPr>
            <w:tcW w:w="4813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руководителя творческого коллектива</w:t>
            </w:r>
          </w:p>
        </w:tc>
        <w:tc>
          <w:tcPr>
            <w:tcW w:w="4814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c>
          <w:tcPr>
            <w:tcW w:w="4813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участников творческого коллектива: </w:t>
            </w:r>
          </w:p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количество/жен/муж</w:t>
            </w:r>
          </w:p>
        </w:tc>
        <w:tc>
          <w:tcPr>
            <w:tcW w:w="4814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c>
          <w:tcPr>
            <w:tcW w:w="4813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участников творческого коллектива</w:t>
            </w:r>
          </w:p>
        </w:tc>
        <w:tc>
          <w:tcPr>
            <w:tcW w:w="4814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c>
          <w:tcPr>
            <w:tcW w:w="4813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Используемые инструменты, реквизиты (перечислить)</w:t>
            </w:r>
          </w:p>
        </w:tc>
        <w:tc>
          <w:tcPr>
            <w:tcW w:w="4814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c>
          <w:tcPr>
            <w:tcW w:w="4813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69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Программа (с указанием названий произведений, авторов обработок и аранжировок, хореографов – постановщиков, для фольклорных произведений – места записи, ФИО собирателя, хронометраж)</w:t>
            </w:r>
            <w:proofErr w:type="gramEnd"/>
          </w:p>
        </w:tc>
        <w:tc>
          <w:tcPr>
            <w:tcW w:w="4814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c>
          <w:tcPr>
            <w:tcW w:w="4813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исполнительной власти в сфере культуры муниципального образования (с указанием почтового адреса)</w:t>
            </w:r>
          </w:p>
        </w:tc>
        <w:tc>
          <w:tcPr>
            <w:tcW w:w="4814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69DA" w:rsidRPr="001E69DA" w:rsidRDefault="001E69DA" w:rsidP="001E6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прикрепляются видеоматериалы и документы в соответствии с Положением.</w:t>
      </w:r>
    </w:p>
    <w:p w:rsidR="001E69DA" w:rsidRPr="001E69DA" w:rsidRDefault="001E69DA" w:rsidP="001E6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Подтверждаю, что вся информация, предоставленная в соответствии                       с Положением </w:t>
      </w: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регионального фестиваля-конкурса любительских творческих коллективов Рязанской области, 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достоверной.</w:t>
      </w:r>
    </w:p>
    <w:p w:rsidR="001E69DA" w:rsidRPr="001E69DA" w:rsidRDefault="001E69DA" w:rsidP="001E69D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 проведение проверки министерством культуры и туризма Рязанской области и органами государственного финансового контроля Рязанской области </w:t>
      </w:r>
      <w:proofErr w:type="gram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9DA" w:rsidRPr="001E69DA" w:rsidRDefault="001E69DA" w:rsidP="001E69D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Учреждение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E69DA" w:rsidRPr="001E69DA" w:rsidRDefault="001E69DA" w:rsidP="001E69D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Учреждение в процессе реорганизации, ликвидации, а также проведения процедур, применяемых в деле о банкротстве, предусмотренных </w:t>
      </w:r>
      <w:hyperlink r:id="rId5" w:history="1">
        <w:r w:rsidRPr="001E69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27</w:t>
        </w:r>
      </w:hyperlink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26.10.2002 № 127-ФЗ «О несостоятельности (банкротстве)», не находится.</w:t>
      </w:r>
    </w:p>
    <w:p w:rsidR="001E69DA" w:rsidRPr="001E69DA" w:rsidRDefault="001E69DA" w:rsidP="001E69DA">
      <w:pPr>
        <w:tabs>
          <w:tab w:val="left" w:pos="709"/>
          <w:tab w:val="left" w:pos="851"/>
        </w:tabs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Вреестредисквалифицированныхлицсведенияодисквалифицированныхруководителе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членах</w:t>
      </w:r>
      <w:proofErr w:type="gramEnd"/>
      <w:r w:rsidR="008F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коллегиального</w:t>
      </w:r>
      <w:r w:rsidR="008F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исполнительного</w:t>
      </w:r>
      <w:r w:rsidR="008F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органа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лице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исполняющем</w:t>
      </w:r>
      <w:r w:rsidR="001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функции</w:t>
      </w:r>
      <w:r w:rsidR="001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единоличного</w:t>
      </w:r>
      <w:r w:rsidR="001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исполнительного</w:t>
      </w:r>
      <w:r w:rsidR="001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органа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1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главном</w:t>
      </w:r>
      <w:r w:rsidR="001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бухгалтере</w:t>
      </w:r>
      <w:r w:rsidR="001C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учреждения отсутствуют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9DA" w:rsidRPr="001E69DA" w:rsidRDefault="001E69DA" w:rsidP="001E69D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является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иностранным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юридическим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лицом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российским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юридическим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лицом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уставном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складочном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капитале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которого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доля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участия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иностранных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юридических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местом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является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государство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территория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включенные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утвержденный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Министерством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перечень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территорий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предоставляющих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льготный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налоговый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режим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налогообложения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предусматривающих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раскрытия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финансовых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операций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оффшорные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зоны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совокупности</w:t>
      </w:r>
      <w:proofErr w:type="gramEnd"/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превышает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процентов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9DA" w:rsidRPr="001E69DA" w:rsidRDefault="001E69DA" w:rsidP="001E69D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получало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средства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Рязанской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иных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нормативных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правовых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актов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Рязанской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творческой деятельности любительских творческих коллективов Рязанской области.</w:t>
      </w:r>
    </w:p>
    <w:p w:rsidR="001E69DA" w:rsidRPr="001E69DA" w:rsidRDefault="001E69DA" w:rsidP="001E69D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случае если коллективу, осуществляющему деятельность на базе учреждения, присуждается звание лауреата </w:t>
      </w:r>
      <w:r w:rsidRPr="001E6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фестиваля-конкурса, учреждение берет на себя обязательства представить до 15 декабря текущего года в министерство культуры и туризма Рязанской области отчет об использовании гранта в форме субсидии.</w:t>
      </w:r>
    </w:p>
    <w:p w:rsidR="001E69DA" w:rsidRPr="001E69DA" w:rsidRDefault="001E69DA" w:rsidP="001E69D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(в случае, если представленные документы содержат персональные данные и в соответствии с законодательством требуется получение такого согласия), а также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согласие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публикацию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размещение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телекоммуникационной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Интернет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 коллективе, осуществляющем свою деятельность на базе учреждения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подаваемом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заявке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иной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proofErr w:type="gramEnd"/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 и учреждении, </w:t>
      </w:r>
      <w:proofErr w:type="gramStart"/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связанной</w:t>
      </w:r>
      <w:proofErr w:type="gramEnd"/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соответствующим</w:t>
      </w:r>
      <w:r w:rsidR="003B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D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фестивалем-конкурсом</w:t>
      </w:r>
      <w:r w:rsidRPr="001E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9DA" w:rsidRPr="001E69DA" w:rsidRDefault="001E69DA" w:rsidP="001E6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9DA" w:rsidRPr="001E69DA" w:rsidRDefault="001E69DA" w:rsidP="001E6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Положением о региональном фестивале-конкурсе любительских творческих коллективов Рязанской области ознакомле</w:t>
      </w:r>
      <w:proofErr w:type="gramStart"/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1E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согласен(на).</w:t>
      </w:r>
    </w:p>
    <w:tbl>
      <w:tblPr>
        <w:tblW w:w="9606" w:type="dxa"/>
        <w:tblLayout w:type="fixed"/>
        <w:tblLook w:val="04A0"/>
      </w:tblPr>
      <w:tblGrid>
        <w:gridCol w:w="2235"/>
        <w:gridCol w:w="336"/>
        <w:gridCol w:w="514"/>
        <w:gridCol w:w="425"/>
        <w:gridCol w:w="1560"/>
        <w:gridCol w:w="283"/>
        <w:gridCol w:w="567"/>
        <w:gridCol w:w="425"/>
        <w:gridCol w:w="3261"/>
      </w:tblGrid>
      <w:tr w:rsidR="001E69DA" w:rsidRPr="001E69DA" w:rsidTr="00C8704E">
        <w:tc>
          <w:tcPr>
            <w:tcW w:w="6345" w:type="dxa"/>
            <w:gridSpan w:val="8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 учреждения культуры:</w:t>
            </w:r>
          </w:p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c>
          <w:tcPr>
            <w:tcW w:w="5070" w:type="dxa"/>
            <w:gridSpan w:val="5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 коллектива:</w:t>
            </w:r>
          </w:p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c>
          <w:tcPr>
            <w:tcW w:w="6345" w:type="dxa"/>
            <w:gridSpan w:val="8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Подпись</w:t>
            </w: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органа исполнительной власти в сфере культуры муниципального образования</w:t>
            </w:r>
          </w:p>
        </w:tc>
        <w:tc>
          <w:tcPr>
            <w:tcW w:w="3261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rPr>
          <w:trHeight w:val="255"/>
        </w:trPr>
        <w:tc>
          <w:tcPr>
            <w:tcW w:w="9606" w:type="dxa"/>
            <w:gridSpan w:val="9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69DA" w:rsidRPr="001E69DA" w:rsidTr="00C8704E">
        <w:trPr>
          <w:trHeight w:val="300"/>
        </w:trPr>
        <w:tc>
          <w:tcPr>
            <w:tcW w:w="2235" w:type="dxa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заполнения:</w:t>
            </w:r>
          </w:p>
        </w:tc>
        <w:tc>
          <w:tcPr>
            <w:tcW w:w="336" w:type="dxa"/>
            <w:shd w:val="clear" w:color="auto" w:fill="auto"/>
          </w:tcPr>
          <w:p w:rsidR="001E69DA" w:rsidRPr="001E69DA" w:rsidRDefault="001E69DA" w:rsidP="006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E69DA" w:rsidRPr="001E69DA" w:rsidRDefault="001E69DA" w:rsidP="006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14" w:type="dxa"/>
            <w:shd w:val="clear" w:color="auto" w:fill="auto"/>
          </w:tcPr>
          <w:p w:rsidR="001E69DA" w:rsidRPr="001E69DA" w:rsidRDefault="001E69DA" w:rsidP="006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E69DA" w:rsidRPr="001E69DA" w:rsidRDefault="001E69DA" w:rsidP="006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E69DA" w:rsidRPr="001E69DA" w:rsidRDefault="001E69DA" w:rsidP="006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69DA" w:rsidRPr="001E69DA" w:rsidRDefault="001E69DA" w:rsidP="001E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1E69DA" w:rsidRPr="001E69DA" w:rsidRDefault="001E69DA" w:rsidP="001E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E69DA" w:rsidRPr="001E69DA" w:rsidRDefault="001E69DA" w:rsidP="001E6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E69DA" w:rsidRPr="001E69DA" w:rsidSect="00813C6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37B28" w:rsidRDefault="00737B28" w:rsidP="007D3F62"/>
    <w:sectPr w:rsidR="00737B28" w:rsidSect="0036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D8B"/>
    <w:multiLevelType w:val="hybridMultilevel"/>
    <w:tmpl w:val="CA385428"/>
    <w:lvl w:ilvl="0" w:tplc="772A0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02212"/>
    <w:multiLevelType w:val="hybridMultilevel"/>
    <w:tmpl w:val="8CE22A7A"/>
    <w:lvl w:ilvl="0" w:tplc="772A0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C4721D"/>
    <w:multiLevelType w:val="hybridMultilevel"/>
    <w:tmpl w:val="0E52E2EE"/>
    <w:lvl w:ilvl="0" w:tplc="772A0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C77774"/>
    <w:multiLevelType w:val="hybridMultilevel"/>
    <w:tmpl w:val="C03A1B52"/>
    <w:lvl w:ilvl="0" w:tplc="772A0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F04DA3"/>
    <w:multiLevelType w:val="hybridMultilevel"/>
    <w:tmpl w:val="54525E94"/>
    <w:lvl w:ilvl="0" w:tplc="772A0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B6E64"/>
    <w:multiLevelType w:val="hybridMultilevel"/>
    <w:tmpl w:val="89088BC6"/>
    <w:lvl w:ilvl="0" w:tplc="772A0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C27D66"/>
    <w:multiLevelType w:val="multilevel"/>
    <w:tmpl w:val="E670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426481"/>
    <w:multiLevelType w:val="hybridMultilevel"/>
    <w:tmpl w:val="C8BC872E"/>
    <w:lvl w:ilvl="0" w:tplc="772A0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0703"/>
    <w:multiLevelType w:val="hybridMultilevel"/>
    <w:tmpl w:val="60249B3C"/>
    <w:lvl w:ilvl="0" w:tplc="9CAAC4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123F81"/>
    <w:multiLevelType w:val="hybridMultilevel"/>
    <w:tmpl w:val="106A3328"/>
    <w:lvl w:ilvl="0" w:tplc="772A0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D808A8"/>
    <w:multiLevelType w:val="multilevel"/>
    <w:tmpl w:val="74BA6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A77635"/>
    <w:multiLevelType w:val="hybridMultilevel"/>
    <w:tmpl w:val="1F369B72"/>
    <w:lvl w:ilvl="0" w:tplc="772A0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EEC"/>
    <w:rsid w:val="00000C72"/>
    <w:rsid w:val="00037EEC"/>
    <w:rsid w:val="000B6077"/>
    <w:rsid w:val="001C5464"/>
    <w:rsid w:val="001E69DA"/>
    <w:rsid w:val="00367ADE"/>
    <w:rsid w:val="003B117E"/>
    <w:rsid w:val="006617BC"/>
    <w:rsid w:val="006C164F"/>
    <w:rsid w:val="00725099"/>
    <w:rsid w:val="007344A1"/>
    <w:rsid w:val="00737B28"/>
    <w:rsid w:val="007D3F62"/>
    <w:rsid w:val="008F1673"/>
    <w:rsid w:val="00B055FA"/>
    <w:rsid w:val="00B21009"/>
    <w:rsid w:val="00ED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FB5542478D8A6D3E39B7390758A0B5AA5B97E48EBBE15782E69C0F591BD3BAEE7C7640798B03173AAAB52610BAD901057455AB72c7g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</dc:creator>
  <cp:keywords/>
  <dc:description/>
  <cp:lastModifiedBy>Admin</cp:lastModifiedBy>
  <cp:revision>12</cp:revision>
  <cp:lastPrinted>2021-02-01T10:48:00Z</cp:lastPrinted>
  <dcterms:created xsi:type="dcterms:W3CDTF">2021-01-29T13:58:00Z</dcterms:created>
  <dcterms:modified xsi:type="dcterms:W3CDTF">2021-02-03T10:29:00Z</dcterms:modified>
</cp:coreProperties>
</file>