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02"/>
        <w:tblW w:w="0" w:type="auto"/>
        <w:tblLook w:val="0000"/>
      </w:tblPr>
      <w:tblGrid>
        <w:gridCol w:w="4763"/>
        <w:gridCol w:w="4770"/>
      </w:tblGrid>
      <w:tr w:rsidR="00FE7E6A"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FE7E6A" w:rsidRDefault="00FE7E6A">
            <w:pPr>
              <w:shd w:val="clear" w:color="auto" w:fill="FFFFFF"/>
              <w:spacing w:line="274" w:lineRule="exact"/>
              <w:ind w:left="14"/>
            </w:pPr>
            <w:r>
              <w:rPr>
                <w:b/>
                <w:bCs/>
                <w:spacing w:val="-4"/>
                <w:sz w:val="24"/>
                <w:szCs w:val="24"/>
              </w:rPr>
              <w:t>УТВЕРЖДАЮ:</w:t>
            </w:r>
          </w:p>
          <w:p w:rsidR="00FE7E6A" w:rsidRDefault="00FE7E6A">
            <w:pPr>
              <w:shd w:val="clear" w:color="auto" w:fill="FFFFFF"/>
              <w:spacing w:line="274" w:lineRule="exact"/>
              <w:ind w:left="10"/>
            </w:pPr>
            <w:r>
              <w:rPr>
                <w:b/>
                <w:bCs/>
                <w:spacing w:val="-3"/>
                <w:sz w:val="24"/>
                <w:szCs w:val="24"/>
              </w:rPr>
              <w:t>Директор</w:t>
            </w:r>
          </w:p>
          <w:p w:rsidR="00FE7E6A" w:rsidRDefault="00FE7E6A">
            <w:pPr>
              <w:shd w:val="clear" w:color="auto" w:fill="FFFFFF"/>
              <w:spacing w:line="274" w:lineRule="exact"/>
              <w:ind w:left="19"/>
            </w:pPr>
            <w:r>
              <w:rPr>
                <w:b/>
                <w:bCs/>
                <w:spacing w:val="-3"/>
                <w:sz w:val="24"/>
                <w:szCs w:val="24"/>
              </w:rPr>
              <w:t>ФГБУК «Государственный Российский</w:t>
            </w:r>
          </w:p>
          <w:p w:rsidR="00FE7E6A" w:rsidRDefault="00FE7E6A">
            <w:pPr>
              <w:shd w:val="clear" w:color="auto" w:fill="FFFFFF"/>
              <w:spacing w:line="274" w:lineRule="exact"/>
              <w:ind w:left="14"/>
            </w:pPr>
            <w:r>
              <w:rPr>
                <w:b/>
                <w:bCs/>
                <w:spacing w:val="-2"/>
                <w:sz w:val="24"/>
                <w:szCs w:val="24"/>
              </w:rPr>
              <w:t>Дом народного Творчества»</w:t>
            </w: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 Т.В. Пуртова</w:t>
            </w: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«____»  _____________________ 2014г.</w:t>
            </w: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E7E6A" w:rsidRDefault="00FE7E6A">
            <w:pPr>
              <w:shd w:val="clear" w:color="auto" w:fill="FFFFFF"/>
              <w:spacing w:line="269" w:lineRule="exact"/>
              <w:ind w:firstLine="448"/>
            </w:pPr>
            <w:r>
              <w:rPr>
                <w:b/>
                <w:bCs/>
                <w:spacing w:val="-2"/>
                <w:sz w:val="24"/>
                <w:szCs w:val="24"/>
              </w:rPr>
              <w:t>СОГЛАСОВАНО:</w:t>
            </w:r>
          </w:p>
          <w:p w:rsidR="00FE7E6A" w:rsidRDefault="00FE7E6A">
            <w:pPr>
              <w:shd w:val="clear" w:color="auto" w:fill="FFFFFF"/>
              <w:spacing w:line="269" w:lineRule="exact"/>
              <w:ind w:left="53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Исполняющий обязанности </w:t>
            </w:r>
          </w:p>
          <w:p w:rsidR="00FE7E6A" w:rsidRDefault="00FE7E6A">
            <w:pPr>
              <w:shd w:val="clear" w:color="auto" w:fill="FFFFFF"/>
              <w:spacing w:line="269" w:lineRule="exact"/>
              <w:ind w:left="53"/>
            </w:pPr>
            <w:r>
              <w:rPr>
                <w:b/>
                <w:bCs/>
                <w:spacing w:val="-1"/>
                <w:sz w:val="24"/>
                <w:szCs w:val="24"/>
              </w:rPr>
              <w:t>директора АУ ХМАО-Югры</w:t>
            </w:r>
          </w:p>
          <w:p w:rsidR="00FE7E6A" w:rsidRDefault="00FE7E6A">
            <w:pPr>
              <w:shd w:val="clear" w:color="auto" w:fill="FFFFFF"/>
              <w:spacing w:before="10" w:line="269" w:lineRule="exact"/>
            </w:pPr>
            <w:r>
              <w:rPr>
                <w:b/>
                <w:bCs/>
                <w:spacing w:val="-2"/>
                <w:sz w:val="24"/>
                <w:szCs w:val="24"/>
              </w:rPr>
              <w:t>«Творческое объединение «Культура»</w:t>
            </w:r>
          </w:p>
          <w:p w:rsidR="00FE7E6A" w:rsidRDefault="00FE7E6A">
            <w:pPr>
              <w:shd w:val="clear" w:color="auto" w:fill="FFFFFF"/>
              <w:spacing w:line="269" w:lineRule="exact"/>
              <w:ind w:left="14"/>
            </w:pPr>
            <w:r>
              <w:rPr>
                <w:b/>
                <w:bCs/>
                <w:spacing w:val="-6"/>
                <w:sz w:val="24"/>
                <w:szCs w:val="24"/>
              </w:rPr>
              <w:t xml:space="preserve">     __________________Е.Е. Исламуратова</w:t>
            </w: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«____»  _____________________ 2014г</w:t>
            </w:r>
          </w:p>
        </w:tc>
      </w:tr>
      <w:tr w:rsidR="00FE7E6A"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FE7E6A" w:rsidRDefault="00FE7E6A">
            <w:pPr>
              <w:shd w:val="clear" w:color="auto" w:fill="FFFFFF"/>
              <w:ind w:left="10"/>
              <w:rPr>
                <w:b/>
                <w:bCs/>
                <w:spacing w:val="-17"/>
                <w:sz w:val="24"/>
                <w:szCs w:val="24"/>
              </w:rPr>
            </w:pPr>
            <w:r>
              <w:rPr>
                <w:b/>
                <w:bCs/>
                <w:spacing w:val="-17"/>
                <w:sz w:val="24"/>
                <w:szCs w:val="24"/>
              </w:rPr>
              <w:t>СОГЛАГЛАСОВАНО:</w:t>
            </w:r>
          </w:p>
          <w:p w:rsidR="00FE7E6A" w:rsidRDefault="00FE7E6A">
            <w:pPr>
              <w:shd w:val="clear" w:color="auto" w:fill="FFFFFF"/>
              <w:ind w:left="10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Департамента культуры </w:t>
            </w:r>
          </w:p>
          <w:p w:rsidR="00FE7E6A" w:rsidRDefault="00FE7E6A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ХМАО - Югры </w:t>
            </w:r>
          </w:p>
          <w:p w:rsidR="00FE7E6A" w:rsidRDefault="00FE7E6A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 Н.М. Казначеева</w:t>
            </w:r>
          </w:p>
          <w:p w:rsidR="00FE7E6A" w:rsidRDefault="00FE7E6A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«____»  _____________________ 2014г.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E7E6A" w:rsidRDefault="00FE7E6A">
            <w:pPr>
              <w:shd w:val="clear" w:color="auto" w:fill="FFFFFF"/>
              <w:spacing w:line="278" w:lineRule="exact"/>
              <w:ind w:firstLine="448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СОГЛАСОВАНО:</w:t>
            </w:r>
          </w:p>
          <w:p w:rsidR="00FE7E6A" w:rsidRDefault="00FE7E6A">
            <w:pPr>
              <w:shd w:val="clear" w:color="auto" w:fill="FFFFFF"/>
              <w:spacing w:line="278" w:lineRule="exact"/>
              <w:ind w:firstLine="448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Глава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города Югорска </w:t>
            </w:r>
          </w:p>
          <w:p w:rsidR="00FE7E6A" w:rsidRDefault="00FE7E6A">
            <w:pPr>
              <w:shd w:val="clear" w:color="auto" w:fill="FFFFFF"/>
              <w:spacing w:line="278" w:lineRule="exact"/>
              <w:rPr>
                <w:b/>
                <w:bCs/>
                <w:spacing w:val="-1"/>
                <w:sz w:val="24"/>
                <w:szCs w:val="24"/>
              </w:rPr>
            </w:pPr>
          </w:p>
          <w:p w:rsidR="00FE7E6A" w:rsidRDefault="00FE7E6A">
            <w:pPr>
              <w:shd w:val="clear" w:color="auto" w:fill="FFFFFF"/>
              <w:spacing w:line="278" w:lineRule="exact"/>
              <w:ind w:firstLine="448"/>
            </w:pPr>
            <w:r>
              <w:rPr>
                <w:b/>
                <w:bCs/>
                <w:spacing w:val="-1"/>
                <w:sz w:val="24"/>
                <w:szCs w:val="24"/>
              </w:rPr>
              <w:t>______________________ Р.З. Салахов</w:t>
            </w:r>
          </w:p>
          <w:p w:rsidR="00FE7E6A" w:rsidRDefault="00FE7E6A">
            <w:pPr>
              <w:spacing w:line="293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FE7E6A" w:rsidRDefault="00FE7E6A">
            <w:pPr>
              <w:spacing w:line="293" w:lineRule="exact"/>
              <w:ind w:firstLine="44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«____» _____________________ 2014г.</w:t>
            </w:r>
          </w:p>
        </w:tc>
      </w:tr>
    </w:tbl>
    <w:p w:rsidR="00FE7E6A" w:rsidRDefault="00FE7E6A">
      <w:pPr>
        <w:shd w:val="clear" w:color="auto" w:fill="FFFFFF"/>
        <w:spacing w:line="293" w:lineRule="exact"/>
        <w:jc w:val="center"/>
        <w:rPr>
          <w:b/>
          <w:bCs/>
          <w:sz w:val="24"/>
          <w:szCs w:val="24"/>
          <w:lang w:val="en-US"/>
        </w:rPr>
      </w:pPr>
    </w:p>
    <w:p w:rsidR="00FE7E6A" w:rsidRDefault="00FE7E6A">
      <w:pPr>
        <w:shd w:val="clear" w:color="auto" w:fill="FFFFFF"/>
        <w:spacing w:line="293" w:lineRule="exact"/>
        <w:jc w:val="center"/>
        <w:rPr>
          <w:b/>
          <w:bCs/>
          <w:sz w:val="24"/>
          <w:szCs w:val="24"/>
          <w:lang w:val="en-US"/>
        </w:rPr>
      </w:pPr>
    </w:p>
    <w:p w:rsidR="00FE7E6A" w:rsidRDefault="00FE7E6A">
      <w:pPr>
        <w:shd w:val="clear" w:color="auto" w:fill="FFFFFF"/>
        <w:spacing w:line="293" w:lineRule="exact"/>
        <w:jc w:val="center"/>
        <w:rPr>
          <w:b/>
          <w:bCs/>
          <w:sz w:val="24"/>
          <w:szCs w:val="24"/>
          <w:lang w:val="en-US"/>
        </w:rPr>
      </w:pPr>
    </w:p>
    <w:p w:rsidR="00FE7E6A" w:rsidRDefault="00FE7E6A">
      <w:pPr>
        <w:shd w:val="clear" w:color="auto" w:fill="FFFFFF"/>
        <w:spacing w:line="293" w:lineRule="exact"/>
        <w:jc w:val="center"/>
        <w:rPr>
          <w:b/>
          <w:bCs/>
          <w:sz w:val="24"/>
          <w:szCs w:val="24"/>
          <w:lang w:val="en-US"/>
        </w:rPr>
      </w:pPr>
    </w:p>
    <w:p w:rsidR="00FE7E6A" w:rsidRDefault="00FE7E6A">
      <w:pPr>
        <w:shd w:val="clear" w:color="auto" w:fill="FFFFFF"/>
        <w:spacing w:line="293" w:lineRule="exact"/>
        <w:jc w:val="center"/>
        <w:rPr>
          <w:b/>
          <w:bCs/>
          <w:sz w:val="24"/>
          <w:szCs w:val="24"/>
          <w:lang w:val="en-US"/>
        </w:rPr>
      </w:pPr>
    </w:p>
    <w:p w:rsidR="00FE7E6A" w:rsidRDefault="00FE7E6A">
      <w:pPr>
        <w:shd w:val="clear" w:color="auto" w:fill="FFFFFF"/>
        <w:spacing w:line="293" w:lineRule="exact"/>
        <w:jc w:val="center"/>
        <w:rPr>
          <w:b/>
          <w:bCs/>
          <w:sz w:val="24"/>
          <w:szCs w:val="24"/>
          <w:lang w:val="en-US"/>
        </w:rPr>
      </w:pPr>
    </w:p>
    <w:p w:rsidR="00FE7E6A" w:rsidRDefault="00FE7E6A">
      <w:pPr>
        <w:shd w:val="clear" w:color="auto" w:fill="FFFFFF"/>
        <w:spacing w:line="293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FE7E6A" w:rsidRDefault="00FE7E6A">
      <w:pPr>
        <w:shd w:val="clear" w:color="auto" w:fill="FFFFFF"/>
        <w:spacing w:line="293" w:lineRule="exact"/>
        <w:jc w:val="center"/>
      </w:pPr>
      <w:r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Всероссийском фестивале любительских театров</w:t>
      </w:r>
    </w:p>
    <w:p w:rsidR="00FE7E6A" w:rsidRDefault="00FE7E6A">
      <w:pPr>
        <w:shd w:val="clear" w:color="auto" w:fill="FFFFFF"/>
        <w:spacing w:line="293" w:lineRule="exact"/>
        <w:ind w:left="1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«Театральные встречи в Югре»</w:t>
      </w:r>
    </w:p>
    <w:p w:rsidR="00FE7E6A" w:rsidRDefault="00FE7E6A">
      <w:pPr>
        <w:shd w:val="clear" w:color="auto" w:fill="FFFFFF"/>
        <w:spacing w:line="293" w:lineRule="exact"/>
        <w:ind w:left="10"/>
        <w:jc w:val="center"/>
        <w:rPr>
          <w:lang w:val="en-US"/>
        </w:rPr>
      </w:pPr>
    </w:p>
    <w:p w:rsidR="00FE7E6A" w:rsidRDefault="00FE7E6A">
      <w:pPr>
        <w:shd w:val="clear" w:color="auto" w:fill="FFFFFF"/>
        <w:spacing w:line="293" w:lineRule="exact"/>
        <w:ind w:left="10"/>
        <w:jc w:val="center"/>
        <w:rPr>
          <w:lang w:val="en-US"/>
        </w:rPr>
      </w:pPr>
    </w:p>
    <w:p w:rsidR="00FE7E6A" w:rsidRDefault="00FE7E6A">
      <w:pPr>
        <w:shd w:val="clear" w:color="auto" w:fill="FFFFFF"/>
        <w:spacing w:before="264" w:line="274" w:lineRule="exact"/>
        <w:ind w:left="38" w:right="24"/>
        <w:jc w:val="both"/>
      </w:pPr>
      <w:r>
        <w:rPr>
          <w:b/>
          <w:bCs/>
          <w:spacing w:val="-1"/>
          <w:sz w:val="24"/>
          <w:szCs w:val="24"/>
        </w:rPr>
        <w:t xml:space="preserve">УЧРЕДИТЕЛИ И ОРГАНИЗАТОРЫ: </w:t>
      </w:r>
      <w:r>
        <w:rPr>
          <w:spacing w:val="-1"/>
          <w:sz w:val="24"/>
          <w:szCs w:val="24"/>
        </w:rPr>
        <w:t xml:space="preserve">Министерство культуры Российской Федерации, </w:t>
      </w:r>
      <w:r>
        <w:rPr>
          <w:sz w:val="24"/>
          <w:szCs w:val="24"/>
        </w:rPr>
        <w:t xml:space="preserve">ФГБУК «Государственный Российский Дом народного творчества», Департамент культуры Ханты-Мансийского автономного округа - Югры, автономное учреждение </w:t>
      </w:r>
      <w:r>
        <w:rPr>
          <w:spacing w:val="-1"/>
          <w:sz w:val="24"/>
          <w:szCs w:val="24"/>
        </w:rPr>
        <w:t>Ханты-Мансийского автономного округа - Югры «Творческое объединение «Культура», администрация города Югорска, управление культуры администрации города Югорска.</w:t>
      </w:r>
    </w:p>
    <w:p w:rsidR="00FE7E6A" w:rsidRDefault="00FE7E6A">
      <w:pPr>
        <w:shd w:val="clear" w:color="auto" w:fill="FFFFFF"/>
        <w:spacing w:before="274" w:line="274" w:lineRule="exact"/>
        <w:ind w:left="43" w:right="29"/>
        <w:jc w:val="both"/>
      </w:pPr>
      <w:r>
        <w:rPr>
          <w:b/>
          <w:bCs/>
          <w:sz w:val="24"/>
          <w:szCs w:val="24"/>
        </w:rPr>
        <w:t xml:space="preserve">ВРЕМЯ И МЕСТО ПРОВЕДЕНИЯ: </w:t>
      </w:r>
      <w:r>
        <w:rPr>
          <w:sz w:val="24"/>
          <w:szCs w:val="24"/>
        </w:rPr>
        <w:t xml:space="preserve"> 20 – 23 ноября 2014 года, г. Югорск, Ханты-Мансийский автономный округ - Югра.</w:t>
      </w:r>
    </w:p>
    <w:p w:rsidR="00FE7E6A" w:rsidRDefault="00FE7E6A">
      <w:pPr>
        <w:shd w:val="clear" w:color="auto" w:fill="FFFFFF"/>
        <w:spacing w:before="269" w:line="278" w:lineRule="exact"/>
        <w:ind w:left="38"/>
      </w:pPr>
      <w:r>
        <w:rPr>
          <w:b/>
          <w:bCs/>
          <w:spacing w:val="-1"/>
          <w:sz w:val="24"/>
          <w:szCs w:val="24"/>
        </w:rPr>
        <w:t>ЦЕЛИ И ЗАДАЧИ ФЕСТИВАЛЯ:</w:t>
      </w:r>
    </w:p>
    <w:p w:rsidR="00FE7E6A" w:rsidRDefault="00FE7E6A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10" w:line="278" w:lineRule="exact"/>
        <w:ind w:left="744" w:right="14" w:hanging="34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 развитие любительского театрального творчества в Северных регионах Российской Федерации;</w:t>
      </w:r>
    </w:p>
    <w:p w:rsidR="00FE7E6A" w:rsidRDefault="00FE7E6A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24" w:line="269" w:lineRule="exact"/>
        <w:ind w:left="744" w:right="10" w:hanging="34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совершенствование репертуарной политики и расширение репертуара, повышение </w:t>
      </w:r>
      <w:r>
        <w:rPr>
          <w:sz w:val="24"/>
          <w:szCs w:val="24"/>
        </w:rPr>
        <w:t>художественного уровня спектаклей;</w:t>
      </w:r>
    </w:p>
    <w:p w:rsidR="00FE7E6A" w:rsidRDefault="00FE7E6A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14" w:line="278" w:lineRule="exact"/>
        <w:ind w:left="403"/>
        <w:rPr>
          <w:sz w:val="24"/>
          <w:szCs w:val="24"/>
        </w:rPr>
      </w:pPr>
      <w:r>
        <w:rPr>
          <w:sz w:val="24"/>
          <w:szCs w:val="24"/>
        </w:rPr>
        <w:t>выявление талантливых режиссеров, педагогов, художников, исполнителей;</w:t>
      </w:r>
    </w:p>
    <w:p w:rsidR="00FE7E6A" w:rsidRDefault="00FE7E6A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5" w:line="278" w:lineRule="exact"/>
        <w:ind w:left="744" w:right="10" w:hanging="341"/>
        <w:jc w:val="both"/>
        <w:rPr>
          <w:sz w:val="24"/>
          <w:szCs w:val="24"/>
        </w:rPr>
      </w:pPr>
      <w:r>
        <w:rPr>
          <w:sz w:val="24"/>
          <w:szCs w:val="24"/>
        </w:rPr>
        <w:t>творческий обмен опытом театральных коллективов и школ Северных регионов России и повышение профессионального уровня руководителей любительских театральных коллективы.</w:t>
      </w:r>
    </w:p>
    <w:p w:rsidR="00FE7E6A" w:rsidRDefault="00FE7E6A">
      <w:pPr>
        <w:shd w:val="clear" w:color="auto" w:fill="FFFFFF"/>
        <w:spacing w:before="288" w:line="274" w:lineRule="exact"/>
        <w:ind w:left="53"/>
      </w:pPr>
      <w:r>
        <w:rPr>
          <w:b/>
          <w:bCs/>
          <w:sz w:val="24"/>
          <w:szCs w:val="24"/>
        </w:rPr>
        <w:t xml:space="preserve">УЧАСТНИКИ: </w:t>
      </w:r>
      <w:r>
        <w:rPr>
          <w:sz w:val="24"/>
          <w:szCs w:val="24"/>
        </w:rPr>
        <w:t>детские, молодёжные и взрослые любительские коллективы независимо от ведомственной принадлежности.</w:t>
      </w:r>
    </w:p>
    <w:p w:rsidR="00FE7E6A" w:rsidRDefault="00FE7E6A">
      <w:pPr>
        <w:shd w:val="clear" w:color="auto" w:fill="FFFFFF"/>
        <w:spacing w:before="274" w:line="278" w:lineRule="exact"/>
        <w:ind w:left="53"/>
      </w:pPr>
      <w:r>
        <w:rPr>
          <w:b/>
          <w:bCs/>
          <w:sz w:val="24"/>
          <w:szCs w:val="24"/>
        </w:rPr>
        <w:t>УСЛОВИЯ ПОДГОТОВКИ И ПРОВЕДЕНИЯ ФЕСТИВАЛЯ:</w:t>
      </w:r>
    </w:p>
    <w:p w:rsidR="00FE7E6A" w:rsidRDefault="00FE7E6A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754" w:hanging="341"/>
        <w:rPr>
          <w:spacing w:val="-25"/>
          <w:sz w:val="24"/>
          <w:szCs w:val="24"/>
        </w:rPr>
      </w:pPr>
      <w:r>
        <w:rPr>
          <w:sz w:val="24"/>
          <w:szCs w:val="24"/>
        </w:rPr>
        <w:t xml:space="preserve">На фестиваль представляются спектакли всех жанров </w:t>
      </w:r>
      <w:r>
        <w:rPr>
          <w:b/>
          <w:bCs/>
          <w:sz w:val="24"/>
          <w:szCs w:val="24"/>
          <w:u w:val="single"/>
        </w:rPr>
        <w:t>продолжительностью не более 1 часа 30 минут.</w:t>
      </w:r>
    </w:p>
    <w:p w:rsidR="00FE7E6A" w:rsidRDefault="00FE7E6A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413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>В программе фестиваля:</w:t>
      </w:r>
    </w:p>
    <w:p w:rsidR="00FE7E6A" w:rsidRDefault="00FE7E6A">
      <w:pPr>
        <w:rPr>
          <w:sz w:val="2"/>
          <w:szCs w:val="2"/>
        </w:rPr>
      </w:pPr>
    </w:p>
    <w:p w:rsidR="00FE7E6A" w:rsidRDefault="00FE7E6A">
      <w:pPr>
        <w:numPr>
          <w:ilvl w:val="0"/>
          <w:numId w:val="3"/>
        </w:numPr>
        <w:shd w:val="clear" w:color="auto" w:fill="FFFFFF"/>
        <w:spacing w:line="278" w:lineRule="exact"/>
        <w:ind w:left="993" w:hanging="142"/>
        <w:rPr>
          <w:sz w:val="24"/>
          <w:szCs w:val="24"/>
        </w:rPr>
      </w:pPr>
      <w:r>
        <w:rPr>
          <w:sz w:val="24"/>
          <w:szCs w:val="24"/>
        </w:rPr>
        <w:t>торжественные церемонии открытия и закрытия фестиваля;</w:t>
      </w:r>
    </w:p>
    <w:p w:rsidR="00FE7E6A" w:rsidRDefault="00FE7E6A">
      <w:pPr>
        <w:numPr>
          <w:ilvl w:val="0"/>
          <w:numId w:val="3"/>
        </w:numPr>
        <w:shd w:val="clear" w:color="auto" w:fill="FFFFFF"/>
        <w:spacing w:before="5" w:line="278" w:lineRule="exact"/>
        <w:ind w:left="1118" w:hanging="267"/>
        <w:rPr>
          <w:sz w:val="24"/>
          <w:szCs w:val="24"/>
        </w:rPr>
      </w:pPr>
      <w:r>
        <w:rPr>
          <w:spacing w:val="-1"/>
          <w:sz w:val="24"/>
          <w:szCs w:val="24"/>
        </w:rPr>
        <w:t>конкурсные просмотры спектаклей любительских театральных коллективов;</w:t>
      </w:r>
    </w:p>
    <w:p w:rsidR="00FE7E6A" w:rsidRDefault="00FE7E6A">
      <w:pPr>
        <w:numPr>
          <w:ilvl w:val="0"/>
          <w:numId w:val="3"/>
        </w:numPr>
        <w:shd w:val="clear" w:color="auto" w:fill="FFFFFF"/>
        <w:spacing w:before="5" w:line="278" w:lineRule="exact"/>
        <w:ind w:left="1118" w:hanging="267"/>
        <w:rPr>
          <w:sz w:val="24"/>
          <w:szCs w:val="24"/>
        </w:rPr>
      </w:pPr>
      <w:r>
        <w:rPr>
          <w:sz w:val="24"/>
          <w:szCs w:val="24"/>
        </w:rPr>
        <w:t>творческая лаборатория для методистов по театральному искусству региональных Домов (Центров) народного творчества и руководителей любительских театров с обсуждением просмотренных спектаклей;</w:t>
      </w:r>
    </w:p>
    <w:p w:rsidR="00FE7E6A" w:rsidRDefault="00FE7E6A">
      <w:pPr>
        <w:numPr>
          <w:ilvl w:val="0"/>
          <w:numId w:val="3"/>
        </w:numPr>
        <w:shd w:val="clear" w:color="auto" w:fill="FFFFFF"/>
        <w:spacing w:before="5" w:line="278" w:lineRule="exact"/>
        <w:ind w:left="1118" w:hanging="267"/>
        <w:rPr>
          <w:sz w:val="24"/>
          <w:szCs w:val="24"/>
        </w:rPr>
      </w:pPr>
      <w:r>
        <w:rPr>
          <w:sz w:val="24"/>
          <w:szCs w:val="24"/>
        </w:rPr>
        <w:t>показы спектаклей на сценических площадках городов Ханты-мансийского автономного округа - Югры;</w:t>
      </w:r>
    </w:p>
    <w:p w:rsidR="00FE7E6A" w:rsidRDefault="00FE7E6A">
      <w:pPr>
        <w:numPr>
          <w:ilvl w:val="0"/>
          <w:numId w:val="3"/>
        </w:numPr>
        <w:shd w:val="clear" w:color="auto" w:fill="FFFFFF"/>
        <w:spacing w:before="5" w:line="278" w:lineRule="exact"/>
        <w:ind w:left="1118" w:hanging="267"/>
        <w:rPr>
          <w:sz w:val="24"/>
          <w:szCs w:val="24"/>
        </w:rPr>
      </w:pPr>
      <w:r>
        <w:rPr>
          <w:sz w:val="24"/>
          <w:szCs w:val="24"/>
        </w:rPr>
        <w:t>мастер-классы по театральным дисциплинам ведущих педагогов театральных вузов России;</w:t>
      </w:r>
    </w:p>
    <w:p w:rsidR="00FE7E6A" w:rsidRDefault="00FE7E6A">
      <w:pPr>
        <w:numPr>
          <w:ilvl w:val="0"/>
          <w:numId w:val="3"/>
        </w:numPr>
        <w:shd w:val="clear" w:color="auto" w:fill="FFFFFF"/>
        <w:spacing w:before="5" w:line="278" w:lineRule="exact"/>
        <w:ind w:left="1118" w:hanging="267"/>
        <w:rPr>
          <w:sz w:val="24"/>
          <w:szCs w:val="24"/>
        </w:rPr>
      </w:pPr>
      <w:r>
        <w:rPr>
          <w:sz w:val="24"/>
          <w:szCs w:val="24"/>
        </w:rPr>
        <w:t>обзорные экскурсии по музеям городов Югорск и Советский.</w:t>
      </w:r>
    </w:p>
    <w:p w:rsidR="00FE7E6A" w:rsidRDefault="00FE7E6A">
      <w:pPr>
        <w:rPr>
          <w:sz w:val="2"/>
          <w:szCs w:val="2"/>
        </w:rPr>
      </w:pPr>
    </w:p>
    <w:p w:rsidR="00FE7E6A" w:rsidRDefault="00FE7E6A">
      <w:pPr>
        <w:numPr>
          <w:ilvl w:val="0"/>
          <w:numId w:val="6"/>
        </w:numPr>
        <w:shd w:val="clear" w:color="auto" w:fill="FFFFFF"/>
        <w:tabs>
          <w:tab w:val="left" w:pos="677"/>
        </w:tabs>
        <w:spacing w:before="5" w:line="274" w:lineRule="exact"/>
        <w:ind w:left="677" w:right="24" w:hanging="341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Для участия в фестивале необходимо направить до 28 сентября 2014 года в адрес Государственного Российского Дома народного творчества анкету-заявку </w:t>
      </w:r>
      <w:r>
        <w:rPr>
          <w:spacing w:val="-1"/>
          <w:sz w:val="24"/>
          <w:szCs w:val="24"/>
        </w:rPr>
        <w:t xml:space="preserve">(Приложение 2), видеозапись спектакля, представленного для участия в фестивале. </w:t>
      </w:r>
      <w:r>
        <w:rPr>
          <w:sz w:val="24"/>
          <w:szCs w:val="24"/>
        </w:rPr>
        <w:t xml:space="preserve">Театры, представляющие на фестивале спектакли по собственным инсценировкам или собственным пьесам, </w:t>
      </w:r>
      <w:r>
        <w:rPr>
          <w:sz w:val="24"/>
          <w:szCs w:val="24"/>
          <w:u w:val="single"/>
        </w:rPr>
        <w:t>обязаны</w:t>
      </w:r>
      <w:r>
        <w:rPr>
          <w:sz w:val="24"/>
          <w:szCs w:val="24"/>
        </w:rPr>
        <w:t xml:space="preserve"> предоставить экземпляр пьес в театральный отдел ГРДНТ. Видеозаписи спектаклей и тексты авторских пьес не рецензируются и не возвращаются.</w:t>
      </w:r>
    </w:p>
    <w:p w:rsidR="00FE7E6A" w:rsidRDefault="00FE7E6A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74" w:lineRule="exact"/>
        <w:ind w:left="677" w:right="19" w:hanging="341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Участники фестиваля должны представить в МАУ «Центр культуры               «Югра-презент» (г. Югорск) афишу, программы спектакля (в количестве 10 шт.) с указанием авторов и исполнителей, краткую информацию о коллективе и фотографии фрагментов спектакля.</w:t>
      </w:r>
    </w:p>
    <w:p w:rsidR="00FE7E6A" w:rsidRDefault="00FE7E6A">
      <w:pPr>
        <w:numPr>
          <w:ilvl w:val="0"/>
          <w:numId w:val="6"/>
        </w:numPr>
        <w:shd w:val="clear" w:color="auto" w:fill="FFFFFF"/>
        <w:tabs>
          <w:tab w:val="left" w:pos="677"/>
        </w:tabs>
        <w:spacing w:before="5" w:line="274" w:lineRule="exact"/>
        <w:ind w:left="677" w:right="10" w:hanging="341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Театральные коллективы, не полностью оформившие анкеты-заявки и/или не </w:t>
      </w:r>
      <w:r>
        <w:rPr>
          <w:spacing w:val="-1"/>
          <w:sz w:val="24"/>
          <w:szCs w:val="24"/>
        </w:rPr>
        <w:t xml:space="preserve">предоставившие видеозапись спектакля, а также подавшие анкеты-заявки позднее </w:t>
      </w:r>
      <w:r>
        <w:rPr>
          <w:sz w:val="24"/>
          <w:szCs w:val="24"/>
        </w:rPr>
        <w:t xml:space="preserve">установленного срока, к конкурсному отбору </w:t>
      </w:r>
      <w:r>
        <w:rPr>
          <w:sz w:val="24"/>
          <w:szCs w:val="24"/>
          <w:u w:val="single"/>
        </w:rPr>
        <w:t>не допускаются.</w:t>
      </w:r>
    </w:p>
    <w:p w:rsidR="00FE7E6A" w:rsidRDefault="00FE7E6A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74" w:lineRule="exact"/>
        <w:ind w:left="677" w:right="5" w:hanging="341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По результатам отбора спектаклей экспертной комиссией до 05 октября 2014 года формируется афиша фестиваля, высылаются приглашения коллективам на участие в фестивале. </w:t>
      </w:r>
    </w:p>
    <w:p w:rsidR="00FE7E6A" w:rsidRDefault="00FE7E6A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74" w:lineRule="exact"/>
        <w:ind w:left="677" w:right="24" w:hanging="341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Творческие коллективы должны письменно подтвердить свое участие до 17октября 2014 года.</w:t>
      </w:r>
    </w:p>
    <w:p w:rsidR="00FE7E6A" w:rsidRDefault="00FE7E6A">
      <w:pPr>
        <w:shd w:val="clear" w:color="auto" w:fill="FFFFFF"/>
        <w:tabs>
          <w:tab w:val="left" w:pos="677"/>
        </w:tabs>
        <w:spacing w:line="274" w:lineRule="exact"/>
        <w:ind w:left="336" w:right="24"/>
        <w:jc w:val="both"/>
        <w:rPr>
          <w:sz w:val="24"/>
          <w:szCs w:val="24"/>
        </w:rPr>
      </w:pPr>
    </w:p>
    <w:p w:rsidR="00FE7E6A" w:rsidRDefault="00FE7E6A">
      <w:pPr>
        <w:shd w:val="clear" w:color="auto" w:fill="FFFFFF"/>
        <w:tabs>
          <w:tab w:val="left" w:pos="677"/>
        </w:tabs>
        <w:spacing w:line="274" w:lineRule="exact"/>
        <w:ind w:left="336" w:right="2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НАГРАЖДЕНИЕ:</w:t>
      </w:r>
    </w:p>
    <w:p w:rsidR="00FE7E6A" w:rsidRDefault="00FE7E6A">
      <w:pPr>
        <w:shd w:val="clear" w:color="auto" w:fill="FFFFFF"/>
        <w:tabs>
          <w:tab w:val="left" w:pos="677"/>
        </w:tabs>
        <w:spacing w:line="274" w:lineRule="exact"/>
        <w:ind w:left="336" w:right="24"/>
        <w:jc w:val="both"/>
        <w:rPr>
          <w:b/>
          <w:bCs/>
          <w:sz w:val="24"/>
          <w:szCs w:val="24"/>
        </w:rPr>
      </w:pPr>
    </w:p>
    <w:p w:rsidR="00FE7E6A" w:rsidRDefault="00FE7E6A">
      <w:pPr>
        <w:shd w:val="clear" w:color="auto" w:fill="FFFFFF"/>
        <w:tabs>
          <w:tab w:val="left" w:pos="677"/>
        </w:tabs>
        <w:spacing w:line="274" w:lineRule="exact"/>
        <w:ind w:left="336" w:right="2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Коллективы - участники фестиваля награждаются дипломами лауреатов, дипломантов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степеней и специальными призами, а также отмечаются </w:t>
      </w:r>
      <w:r>
        <w:rPr>
          <w:spacing w:val="-1"/>
          <w:sz w:val="24"/>
          <w:szCs w:val="24"/>
        </w:rPr>
        <w:t xml:space="preserve">лучшие работы актеров, режиссеров, балетмейстеров, хормейстеров, композиторов, </w:t>
      </w:r>
      <w:r>
        <w:rPr>
          <w:sz w:val="24"/>
          <w:szCs w:val="24"/>
        </w:rPr>
        <w:t xml:space="preserve">художников, педагогов. Жюри оставляет за собой право учреждения </w:t>
      </w:r>
      <w:r>
        <w:rPr>
          <w:spacing w:val="-1"/>
          <w:sz w:val="24"/>
          <w:szCs w:val="24"/>
        </w:rPr>
        <w:t xml:space="preserve">дополнительных специальных дипломов. Решение жюри пересмотру не подлежит. Лучшие коллективы рекомендуются для участия во Всероссийских фестивалях </w:t>
      </w:r>
      <w:r>
        <w:rPr>
          <w:sz w:val="24"/>
          <w:szCs w:val="24"/>
        </w:rPr>
        <w:t>любительских театров. Любительский театральный коллектив обладатель диплома Лауреат Гран-при фестиваля награждается денежной премией в размере  75 000 рублей. Любительские театральные коллективы обладатели диплома Дипломант 1-ой степени в каждой возрастной номинации награждаются денежной премией в размере 50 000 руб.</w:t>
      </w:r>
    </w:p>
    <w:p w:rsidR="00FE7E6A" w:rsidRDefault="00FE7E6A">
      <w:pPr>
        <w:shd w:val="clear" w:color="auto" w:fill="FFFFFF"/>
        <w:tabs>
          <w:tab w:val="left" w:pos="677"/>
        </w:tabs>
        <w:spacing w:line="274" w:lineRule="exact"/>
        <w:ind w:left="336" w:right="24"/>
        <w:jc w:val="both"/>
        <w:rPr>
          <w:sz w:val="24"/>
          <w:szCs w:val="24"/>
          <w:lang w:val="en-US"/>
        </w:rPr>
      </w:pPr>
    </w:p>
    <w:p w:rsidR="00FE7E6A" w:rsidRDefault="00FE7E6A">
      <w:pPr>
        <w:pStyle w:val="BodyTextIndent2"/>
      </w:pPr>
      <w:r>
        <w:t>Положение о фестивале размещается на сайте Государственного Российского Дома народного творчества (www.rusfolk.ru) в разделе «Фестивали и конкурсы».</w:t>
      </w:r>
    </w:p>
    <w:p w:rsidR="00FE7E6A" w:rsidRDefault="00FE7E6A">
      <w:pPr>
        <w:pStyle w:val="BodyTextIndent2"/>
      </w:pPr>
      <w:r>
        <w:t>Информационную поддержку фестивалю оказывает автономное учреждение Ханты-Мансийского автономного округа – Югры «Творческое объединение «Культура» (</w:t>
      </w:r>
      <w:hyperlink r:id="rId5" w:history="1">
        <w:r>
          <w:rPr>
            <w:rStyle w:val="Hyperlink"/>
            <w:rFonts w:cstheme="minorBidi"/>
          </w:rPr>
          <w:t>www.to-kultura.ru</w:t>
        </w:r>
      </w:hyperlink>
      <w:r>
        <w:t>)</w:t>
      </w:r>
    </w:p>
    <w:p w:rsidR="00FE7E6A" w:rsidRDefault="00FE7E6A">
      <w:pPr>
        <w:pStyle w:val="BodyTextIndent2"/>
      </w:pPr>
    </w:p>
    <w:p w:rsidR="00FE7E6A" w:rsidRDefault="00FE7E6A">
      <w:pPr>
        <w:shd w:val="clear" w:color="auto" w:fill="FFFFFF"/>
        <w:spacing w:before="278"/>
        <w:ind w:left="182"/>
      </w:pPr>
      <w:r>
        <w:rPr>
          <w:b/>
          <w:bCs/>
          <w:sz w:val="24"/>
          <w:szCs w:val="24"/>
        </w:rPr>
        <w:t>УСЛОВИЯ ПОДГОТОВКИ И ПРОВЕДЕНИЯ ТВОРЧЕСКОЙ ЛАБОРАТОРИИ:</w:t>
      </w:r>
    </w:p>
    <w:p w:rsidR="00FE7E6A" w:rsidRDefault="00FE7E6A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left="710" w:right="5" w:hanging="355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В творческой лаборатории принимают участие методисты по театральному искусству региональных Домов (Центров) народного творчества и руководители (режиссеры) любительских театральных коллективов, не участвующих в фестивале.</w:t>
      </w:r>
    </w:p>
    <w:p w:rsidR="00FE7E6A" w:rsidRDefault="00FE7E6A">
      <w:pPr>
        <w:numPr>
          <w:ilvl w:val="0"/>
          <w:numId w:val="7"/>
        </w:numPr>
        <w:shd w:val="clear" w:color="auto" w:fill="FFFFFF"/>
        <w:tabs>
          <w:tab w:val="left" w:pos="710"/>
        </w:tabs>
        <w:spacing w:before="5" w:line="274" w:lineRule="exact"/>
        <w:ind w:left="710" w:hanging="355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Для участия в творческой лаборатории необходимо направить в МАУ «Центр культуры «Югра-презент» (г. Югорск) анкету-заявку до 05 октября 2014 года (Приложение 2) и письменно подтвердить своё участие до 17 октября 2014 года.</w:t>
      </w:r>
    </w:p>
    <w:p w:rsidR="00FE7E6A" w:rsidRDefault="00FE7E6A">
      <w:pPr>
        <w:shd w:val="clear" w:color="auto" w:fill="FFFFFF"/>
        <w:spacing w:before="264" w:line="278" w:lineRule="exact"/>
        <w:ind w:left="10"/>
      </w:pPr>
      <w:r>
        <w:rPr>
          <w:b/>
          <w:bCs/>
          <w:sz w:val="24"/>
          <w:szCs w:val="24"/>
        </w:rPr>
        <w:t>ПРИЕМ ЗАЯВОК И ВИДЕОЗАПИСЕЙ - до 28 сентября 2014</w:t>
      </w:r>
      <w:r>
        <w:rPr>
          <w:sz w:val="24"/>
          <w:szCs w:val="24"/>
        </w:rPr>
        <w:t>года по адресу:</w:t>
      </w:r>
    </w:p>
    <w:p w:rsidR="00FE7E6A" w:rsidRDefault="00FE7E6A">
      <w:pPr>
        <w:shd w:val="clear" w:color="auto" w:fill="FFFFFF"/>
        <w:spacing w:line="278" w:lineRule="exact"/>
        <w:ind w:left="34"/>
      </w:pPr>
      <w:r>
        <w:rPr>
          <w:sz w:val="24"/>
          <w:szCs w:val="24"/>
        </w:rPr>
        <w:t>101000, г. Москва, Сверчков переулок, дом 8, строение 3, Государственный Российский</w:t>
      </w:r>
    </w:p>
    <w:p w:rsidR="00FE7E6A" w:rsidRDefault="00FE7E6A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>Дом народного творчества, отдел театрального искусства.</w:t>
      </w:r>
    </w:p>
    <w:p w:rsidR="00FE7E6A" w:rsidRDefault="00FE7E6A">
      <w:pPr>
        <w:shd w:val="clear" w:color="auto" w:fill="FFFFFF"/>
        <w:spacing w:line="278" w:lineRule="exact"/>
        <w:ind w:left="691"/>
      </w:pPr>
      <w:r>
        <w:rPr>
          <w:b/>
          <w:bCs/>
          <w:spacing w:val="-1"/>
          <w:sz w:val="24"/>
          <w:szCs w:val="24"/>
        </w:rPr>
        <w:t>Телефоны для справок:</w:t>
      </w:r>
    </w:p>
    <w:p w:rsidR="00FE7E6A" w:rsidRDefault="00FE7E6A">
      <w:pPr>
        <w:numPr>
          <w:ilvl w:val="0"/>
          <w:numId w:val="8"/>
        </w:numPr>
        <w:shd w:val="clear" w:color="auto" w:fill="FFFFFF"/>
        <w:tabs>
          <w:tab w:val="left" w:pos="696"/>
        </w:tabs>
        <w:spacing w:before="5" w:line="278" w:lineRule="exact"/>
        <w:ind w:left="696" w:right="14" w:hanging="35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в Москве: тел./факс (495) 621-73-38, e-mail: teatr@rusfolk.ru и grdnt-teatr@yandex.ru - Куц Марина Ивановна – заведующая отделом театрального искусства ГРДНТ;</w:t>
      </w:r>
    </w:p>
    <w:p w:rsidR="00FE7E6A" w:rsidRDefault="00FE7E6A">
      <w:pPr>
        <w:numPr>
          <w:ilvl w:val="0"/>
          <w:numId w:val="8"/>
        </w:numPr>
        <w:shd w:val="clear" w:color="auto" w:fill="FFFFFF"/>
        <w:tabs>
          <w:tab w:val="left" w:pos="696"/>
        </w:tabs>
        <w:spacing w:before="24" w:line="269" w:lineRule="exact"/>
        <w:ind w:left="696" w:right="10" w:hanging="35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в Ханты- Мансийске: тел./факс (3467) 33-30-37;e-mail: </w:t>
      </w:r>
      <w:hyperlink r:id="rId6" w:history="1">
        <w:r>
          <w:rPr>
            <w:rStyle w:val="Hyperlink"/>
            <w:rFonts w:cstheme="minorBidi"/>
            <w:sz w:val="24"/>
            <w:szCs w:val="24"/>
          </w:rPr>
          <w:t>to.kultura@yandex.ru</w:t>
        </w:r>
      </w:hyperlink>
      <w:r>
        <w:rPr>
          <w:color w:val="4043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— Моор </w:t>
      </w:r>
      <w:r>
        <w:rPr>
          <w:sz w:val="24"/>
          <w:szCs w:val="24"/>
        </w:rPr>
        <w:t>Зинаида Федоровна - художественный руководитель АУ ХМАО – Югры «ТО «Культура»;</w:t>
      </w:r>
    </w:p>
    <w:p w:rsidR="00FE7E6A" w:rsidRDefault="00FE7E6A">
      <w:pPr>
        <w:numPr>
          <w:ilvl w:val="0"/>
          <w:numId w:val="8"/>
        </w:numPr>
        <w:shd w:val="clear" w:color="auto" w:fill="FFFFFF"/>
        <w:tabs>
          <w:tab w:val="left" w:pos="696"/>
        </w:tabs>
        <w:spacing w:before="19" w:line="274" w:lineRule="exact"/>
        <w:ind w:left="696" w:hanging="350"/>
        <w:jc w:val="both"/>
      </w:pPr>
      <w:r>
        <w:rPr>
          <w:sz w:val="24"/>
          <w:szCs w:val="24"/>
        </w:rPr>
        <w:t>в Югорске: тел./факс (34675) 5-00-26;</w:t>
      </w:r>
      <w:r>
        <w:rPr>
          <w:spacing w:val="-7"/>
          <w:sz w:val="24"/>
          <w:szCs w:val="24"/>
        </w:rPr>
        <w:t xml:space="preserve">e-mail: </w:t>
      </w:r>
      <w:hyperlink r:id="rId7" w:history="1">
        <w:r>
          <w:rPr>
            <w:rStyle w:val="Hyperlink"/>
            <w:rFonts w:cstheme="minorBidi"/>
            <w:color w:val="auto"/>
            <w:sz w:val="24"/>
            <w:szCs w:val="24"/>
            <w:u w:val="none"/>
          </w:rPr>
          <w:t>komkult86@mail.ru</w:t>
        </w:r>
      </w:hyperlink>
      <w:r>
        <w:rPr>
          <w:sz w:val="24"/>
          <w:szCs w:val="24"/>
        </w:rPr>
        <w:t xml:space="preserve"> - Тормашева Светлана Викторовна, заместитель начальника управления культуры администрации города Югорска;</w:t>
      </w:r>
    </w:p>
    <w:p w:rsidR="00FE7E6A" w:rsidRDefault="00FE7E6A">
      <w:pPr>
        <w:numPr>
          <w:ilvl w:val="0"/>
          <w:numId w:val="8"/>
        </w:numPr>
        <w:shd w:val="clear" w:color="auto" w:fill="FFFFFF"/>
        <w:tabs>
          <w:tab w:val="left" w:pos="696"/>
        </w:tabs>
        <w:spacing w:before="19" w:line="274" w:lineRule="exact"/>
        <w:ind w:left="696" w:hanging="350"/>
        <w:jc w:val="both"/>
        <w:rPr>
          <w:sz w:val="24"/>
          <w:szCs w:val="24"/>
        </w:rPr>
      </w:pPr>
      <w:r>
        <w:rPr>
          <w:sz w:val="24"/>
          <w:szCs w:val="24"/>
        </w:rPr>
        <w:t>МАУ «ЦК «Югра-презент» г. Югорск: тел. (34675) 7 – 10 - 44, тел./факс (34675)    7-02-73; e-mail: yugra-prezent@mail.ru – Самарина Надежда Тимофеевна – директор; тел. (34675) 7-02-58 – Пономарева Мария Николаевна, заведующая информационно-методическим отделом.</w:t>
      </w:r>
    </w:p>
    <w:p w:rsidR="00FE7E6A" w:rsidRDefault="00FE7E6A">
      <w:pPr>
        <w:shd w:val="clear" w:color="auto" w:fill="FFFFFF"/>
        <w:spacing w:line="274" w:lineRule="exact"/>
        <w:ind w:left="5" w:right="442"/>
        <w:rPr>
          <w:sz w:val="24"/>
          <w:szCs w:val="24"/>
        </w:rPr>
      </w:pPr>
    </w:p>
    <w:p w:rsidR="00FE7E6A" w:rsidRDefault="00FE7E6A">
      <w:pPr>
        <w:shd w:val="clear" w:color="auto" w:fill="FFFFFF"/>
        <w:spacing w:line="274" w:lineRule="exact"/>
        <w:ind w:left="5" w:right="44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Адрес АУ ХМАО - Югры «Творческое объединение «Культура»: </w:t>
      </w:r>
    </w:p>
    <w:p w:rsidR="00FE7E6A" w:rsidRDefault="00FE7E6A">
      <w:pPr>
        <w:shd w:val="clear" w:color="auto" w:fill="FFFFFF"/>
        <w:spacing w:line="274" w:lineRule="exact"/>
        <w:ind w:left="5" w:right="442"/>
        <w:jc w:val="both"/>
        <w:rPr>
          <w:sz w:val="24"/>
          <w:szCs w:val="24"/>
        </w:rPr>
      </w:pPr>
      <w:r>
        <w:rPr>
          <w:sz w:val="24"/>
          <w:szCs w:val="24"/>
        </w:rPr>
        <w:t>628011, г. Ханты-Мансийск, ул. Гагарина, д.10.</w:t>
      </w:r>
    </w:p>
    <w:p w:rsidR="00FE7E6A" w:rsidRDefault="00FE7E6A">
      <w:pPr>
        <w:shd w:val="clear" w:color="auto" w:fill="FFFFFF"/>
        <w:spacing w:line="274" w:lineRule="exact"/>
        <w:ind w:left="5" w:right="442"/>
        <w:jc w:val="both"/>
        <w:rPr>
          <w:sz w:val="24"/>
          <w:szCs w:val="24"/>
        </w:rPr>
      </w:pPr>
    </w:p>
    <w:p w:rsidR="00FE7E6A" w:rsidRDefault="00FE7E6A">
      <w:pPr>
        <w:shd w:val="clear" w:color="auto" w:fill="FFFFFF"/>
        <w:spacing w:line="274" w:lineRule="exact"/>
        <w:ind w:left="5" w:right="4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администрации города Югорска: </w:t>
      </w:r>
    </w:p>
    <w:p w:rsidR="00FE7E6A" w:rsidRDefault="00FE7E6A">
      <w:pPr>
        <w:shd w:val="clear" w:color="auto" w:fill="FFFFFF"/>
        <w:spacing w:line="274" w:lineRule="exact"/>
        <w:ind w:left="5" w:right="442"/>
        <w:jc w:val="both"/>
        <w:rPr>
          <w:color w:val="052635"/>
          <w:sz w:val="24"/>
          <w:szCs w:val="24"/>
        </w:rPr>
      </w:pPr>
      <w:r>
        <w:rPr>
          <w:color w:val="052635"/>
          <w:sz w:val="24"/>
          <w:szCs w:val="24"/>
        </w:rPr>
        <w:t xml:space="preserve">628260, Тюменская область, Ханты-Мансийский автономный округ - Югра, </w:t>
      </w:r>
    </w:p>
    <w:p w:rsidR="00FE7E6A" w:rsidRDefault="00FE7E6A">
      <w:pPr>
        <w:shd w:val="clear" w:color="auto" w:fill="FFFFFF"/>
        <w:spacing w:line="274" w:lineRule="exact"/>
        <w:ind w:left="5" w:right="442"/>
        <w:jc w:val="both"/>
        <w:rPr>
          <w:color w:val="052635"/>
          <w:sz w:val="24"/>
          <w:szCs w:val="24"/>
        </w:rPr>
      </w:pPr>
      <w:r>
        <w:rPr>
          <w:color w:val="052635"/>
          <w:sz w:val="24"/>
          <w:szCs w:val="24"/>
        </w:rPr>
        <w:t>г. Югорск, ул.40 лет Победы, д.11.</w:t>
      </w:r>
    </w:p>
    <w:p w:rsidR="00FE7E6A" w:rsidRDefault="00FE7E6A">
      <w:pPr>
        <w:shd w:val="clear" w:color="auto" w:fill="FFFFFF"/>
        <w:spacing w:line="274" w:lineRule="exact"/>
        <w:ind w:left="5" w:right="442"/>
        <w:jc w:val="both"/>
        <w:rPr>
          <w:color w:val="052635"/>
          <w:sz w:val="24"/>
          <w:szCs w:val="24"/>
        </w:rPr>
      </w:pPr>
    </w:p>
    <w:p w:rsidR="00FE7E6A" w:rsidRDefault="00FE7E6A">
      <w:pPr>
        <w:shd w:val="clear" w:color="auto" w:fill="FFFFFF"/>
        <w:spacing w:line="274" w:lineRule="exact"/>
        <w:ind w:left="5" w:right="442"/>
        <w:jc w:val="both"/>
        <w:rPr>
          <w:color w:val="052635"/>
          <w:sz w:val="24"/>
          <w:szCs w:val="24"/>
        </w:rPr>
      </w:pPr>
      <w:r>
        <w:rPr>
          <w:color w:val="052635"/>
          <w:sz w:val="24"/>
          <w:szCs w:val="24"/>
        </w:rPr>
        <w:t xml:space="preserve">Адрес МАУ «ЦК «Югра-презент»: </w:t>
      </w:r>
    </w:p>
    <w:p w:rsidR="00FE7E6A" w:rsidRDefault="00FE7E6A">
      <w:pPr>
        <w:shd w:val="clear" w:color="auto" w:fill="FFFFFF"/>
        <w:spacing w:line="274" w:lineRule="exact"/>
        <w:ind w:left="5" w:right="442"/>
        <w:jc w:val="both"/>
        <w:rPr>
          <w:color w:val="052635"/>
          <w:sz w:val="24"/>
          <w:szCs w:val="24"/>
        </w:rPr>
      </w:pPr>
      <w:r>
        <w:rPr>
          <w:color w:val="052635"/>
          <w:sz w:val="24"/>
          <w:szCs w:val="24"/>
        </w:rPr>
        <w:t xml:space="preserve">628260, Тюменская область, Ханты-Мансийский автономный округ - Югра, </w:t>
      </w:r>
    </w:p>
    <w:p w:rsidR="00FE7E6A" w:rsidRDefault="00FE7E6A">
      <w:pPr>
        <w:shd w:val="clear" w:color="auto" w:fill="FFFFFF"/>
        <w:spacing w:line="274" w:lineRule="exact"/>
        <w:ind w:left="5" w:right="442"/>
        <w:rPr>
          <w:sz w:val="24"/>
          <w:szCs w:val="24"/>
        </w:rPr>
        <w:sectPr w:rsidR="00FE7E6A">
          <w:pgSz w:w="11909" w:h="16834"/>
          <w:pgMar w:top="1134" w:right="1065" w:bottom="720" w:left="1527" w:header="720" w:footer="720" w:gutter="0"/>
          <w:cols w:space="60"/>
          <w:noEndnote/>
        </w:sectPr>
      </w:pPr>
      <w:r>
        <w:rPr>
          <w:color w:val="052635"/>
          <w:sz w:val="24"/>
          <w:szCs w:val="24"/>
        </w:rPr>
        <w:t xml:space="preserve">г. Югорск, </w:t>
      </w:r>
      <w:r>
        <w:rPr>
          <w:color w:val="333333"/>
          <w:sz w:val="24"/>
          <w:szCs w:val="24"/>
        </w:rPr>
        <w:t>ул.Спортивная, д. 6.</w:t>
      </w:r>
    </w:p>
    <w:p w:rsidR="00FE7E6A" w:rsidRDefault="00FE7E6A">
      <w:pPr>
        <w:shd w:val="clear" w:color="auto" w:fill="FFFFFF"/>
        <w:ind w:right="4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Приложение 1</w:t>
      </w:r>
    </w:p>
    <w:p w:rsidR="00FE7E6A" w:rsidRDefault="00FE7E6A">
      <w:pPr>
        <w:shd w:val="clear" w:color="auto" w:fill="FFFFFF"/>
        <w:ind w:right="48"/>
        <w:jc w:val="right"/>
        <w:rPr>
          <w:spacing w:val="-6"/>
        </w:rPr>
      </w:pPr>
      <w:r>
        <w:rPr>
          <w:spacing w:val="-6"/>
        </w:rPr>
        <w:t>К положению о II Всероссийском фестивале</w:t>
      </w:r>
    </w:p>
    <w:p w:rsidR="00FE7E6A" w:rsidRDefault="00FE7E6A">
      <w:pPr>
        <w:shd w:val="clear" w:color="auto" w:fill="FFFFFF"/>
        <w:ind w:right="48"/>
        <w:jc w:val="right"/>
        <w:rPr>
          <w:spacing w:val="-6"/>
        </w:rPr>
      </w:pPr>
      <w:r>
        <w:rPr>
          <w:spacing w:val="-6"/>
        </w:rPr>
        <w:t>любительских театров</w:t>
      </w:r>
    </w:p>
    <w:p w:rsidR="00FE7E6A" w:rsidRDefault="00FE7E6A">
      <w:pPr>
        <w:shd w:val="clear" w:color="auto" w:fill="FFFFFF"/>
        <w:ind w:right="48"/>
        <w:jc w:val="right"/>
      </w:pPr>
      <w:r>
        <w:rPr>
          <w:spacing w:val="-6"/>
        </w:rPr>
        <w:t>«Театральные встречи в Югре»</w:t>
      </w:r>
    </w:p>
    <w:p w:rsidR="00FE7E6A" w:rsidRDefault="00FE7E6A">
      <w:pPr>
        <w:shd w:val="clear" w:color="auto" w:fill="FFFFFF"/>
        <w:spacing w:before="528"/>
        <w:ind w:left="5"/>
      </w:pPr>
      <w:r>
        <w:rPr>
          <w:spacing w:val="-2"/>
          <w:sz w:val="24"/>
          <w:szCs w:val="24"/>
        </w:rPr>
        <w:t>ФИНАНСОВЫЕ УСЛОВИЯ:</w:t>
      </w:r>
    </w:p>
    <w:p w:rsidR="00FE7E6A" w:rsidRDefault="00FE7E6A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4" w:line="278" w:lineRule="exact"/>
        <w:ind w:left="706" w:right="19" w:hanging="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командировочные расходы за счет принимающей стороны: оплата проживания (не более 4-х суток, в двух-трех местных номерах для коллектива не более 8-ми участников); оплата 2-х разового питания (обед, ужин) (не более 4-х суток для коллектива не более 8-ми участников);    </w:t>
      </w:r>
    </w:p>
    <w:p w:rsidR="00FE7E6A" w:rsidRDefault="00FE7E6A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4" w:line="278" w:lineRule="exact"/>
        <w:ind w:left="706" w:right="19" w:hanging="341"/>
        <w:jc w:val="both"/>
        <w:rPr>
          <w:sz w:val="24"/>
          <w:szCs w:val="24"/>
        </w:rPr>
      </w:pPr>
      <w:r>
        <w:rPr>
          <w:sz w:val="24"/>
          <w:szCs w:val="24"/>
        </w:rPr>
        <w:t>командировочные расходы за счет направляющей организации: проезд, суточные; оплата проживания (для участников, не включенных в расходы за счет принимающей стороны);</w:t>
      </w:r>
    </w:p>
    <w:p w:rsidR="00FE7E6A" w:rsidRDefault="00FE7E6A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278" w:lineRule="exact"/>
        <w:ind w:left="365"/>
        <w:rPr>
          <w:sz w:val="24"/>
          <w:szCs w:val="24"/>
        </w:rPr>
      </w:pPr>
      <w:r>
        <w:rPr>
          <w:sz w:val="24"/>
          <w:szCs w:val="24"/>
        </w:rPr>
        <w:t>организационный взнос за участие в фестивале - 2000 рублей с коллектива;</w:t>
      </w:r>
    </w:p>
    <w:p w:rsidR="00FE7E6A" w:rsidRDefault="00FE7E6A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9" w:line="269" w:lineRule="exact"/>
        <w:ind w:left="706" w:right="14" w:hanging="34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организационный взнос за участие в творческой лаборатории для методистов по театральному искусству региональных Домов (Центров) народного творчества и </w:t>
      </w:r>
      <w:r>
        <w:rPr>
          <w:sz w:val="24"/>
          <w:szCs w:val="24"/>
        </w:rPr>
        <w:t>руководители любительских театральных коллективов - 2000 рублей с человека;</w:t>
      </w:r>
    </w:p>
    <w:p w:rsidR="00FE7E6A" w:rsidRDefault="00FE7E6A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9" w:line="274" w:lineRule="exact"/>
        <w:ind w:left="706" w:right="19" w:hanging="341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участников осуществляется при наличии документов, подтверждающих оплату организационных взносов;</w:t>
      </w:r>
    </w:p>
    <w:p w:rsidR="00FE7E6A" w:rsidRDefault="00FE7E6A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4" w:line="274" w:lineRule="exact"/>
        <w:ind w:left="706" w:right="19" w:hanging="341"/>
        <w:jc w:val="both"/>
        <w:rPr>
          <w:sz w:val="24"/>
          <w:szCs w:val="24"/>
        </w:rPr>
      </w:pPr>
      <w:r>
        <w:rPr>
          <w:sz w:val="24"/>
          <w:szCs w:val="24"/>
        </w:rPr>
        <w:t>Оплата производится по безналичному расчету до 22 октября 2014 года по реквизитам:</w:t>
      </w:r>
    </w:p>
    <w:p w:rsidR="00FE7E6A" w:rsidRDefault="00FE7E6A">
      <w:pPr>
        <w:shd w:val="clear" w:color="auto" w:fill="FFFFFF"/>
        <w:spacing w:before="10" w:line="274" w:lineRule="exact"/>
        <w:ind w:left="14" w:right="14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Полное наименование организации: </w:t>
      </w:r>
    </w:p>
    <w:p w:rsidR="00FE7E6A" w:rsidRDefault="00FE7E6A">
      <w:pPr>
        <w:shd w:val="clear" w:color="auto" w:fill="FFFFFF"/>
        <w:spacing w:before="10" w:line="274" w:lineRule="exact"/>
        <w:ind w:left="14" w:right="1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автономное учреждение «Центр культуры «Югра - презент»</w:t>
      </w:r>
    </w:p>
    <w:p w:rsidR="00FE7E6A" w:rsidRDefault="00FE7E6A">
      <w:pPr>
        <w:jc w:val="both"/>
        <w:rPr>
          <w:sz w:val="24"/>
          <w:szCs w:val="24"/>
        </w:rPr>
      </w:pP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628260, Российская  Федерация, Тюменская область, </w:t>
      </w: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Ханты-Мансийский автономный округ - Югра, город Югорск, улица Спортивная, д. 6 </w:t>
      </w:r>
    </w:p>
    <w:p w:rsidR="00FE7E6A" w:rsidRDefault="00FE7E6A">
      <w:pPr>
        <w:jc w:val="both"/>
        <w:rPr>
          <w:sz w:val="24"/>
          <w:szCs w:val="24"/>
        </w:rPr>
      </w:pP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Банковские реквизиты: </w:t>
      </w: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ИНН: 8622009162 </w:t>
      </w: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КПП: 862201001 </w:t>
      </w: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>Р/счет: 40701810800063000007</w:t>
      </w: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л.с. 108.20.101.2 </w:t>
      </w: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>К/счет:30101810100000000740</w:t>
      </w: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>БИК: 047162740</w:t>
      </w: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Банк: ОАО Ханты-Мансийский банк г. Ханты- Мансийск </w:t>
      </w: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платежных поручений-наименование получателя: </w:t>
      </w: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>Депфин Югорска (МАУ «Центр культуры «Югра-презент» л.с. 108.20.101.2)</w:t>
      </w:r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hyperlink r:id="rId8" w:history="1">
        <w:r>
          <w:rPr>
            <w:rStyle w:val="Hyperlink"/>
            <w:rFonts w:cstheme="minorBidi"/>
            <w:color w:val="auto"/>
            <w:sz w:val="24"/>
            <w:szCs w:val="24"/>
            <w:u w:val="none"/>
          </w:rPr>
          <w:t>yugra-prezent@mail.ru</w:t>
        </w:r>
      </w:hyperlink>
    </w:p>
    <w:p w:rsidR="00FE7E6A" w:rsidRDefault="00FE7E6A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Телефоны для справок в Югорске тел./факс(34675) 7-17-57, Саубанова Наталья Сергеевна</w:t>
      </w:r>
    </w:p>
    <w:p w:rsidR="00FE7E6A" w:rsidRDefault="00FE7E6A">
      <w:pPr>
        <w:pStyle w:val="NormalWeb"/>
        <w:jc w:val="both"/>
      </w:pPr>
    </w:p>
    <w:p w:rsidR="00FE7E6A" w:rsidRDefault="00FE7E6A">
      <w:pPr>
        <w:pStyle w:val="NormalWeb"/>
      </w:pPr>
    </w:p>
    <w:p w:rsidR="00FE7E6A" w:rsidRDefault="00FE7E6A">
      <w:pPr>
        <w:pStyle w:val="NormalWeb"/>
      </w:pPr>
    </w:p>
    <w:p w:rsidR="00FE7E6A" w:rsidRDefault="00FE7E6A">
      <w:pPr>
        <w:pStyle w:val="NormalWeb"/>
      </w:pPr>
    </w:p>
    <w:p w:rsidR="00FE7E6A" w:rsidRDefault="00FE7E6A">
      <w:pPr>
        <w:pStyle w:val="NormalWeb"/>
      </w:pPr>
    </w:p>
    <w:p w:rsidR="00FE7E6A" w:rsidRDefault="00FE7E6A">
      <w:pPr>
        <w:pStyle w:val="NormalWeb"/>
      </w:pPr>
    </w:p>
    <w:p w:rsidR="00FE7E6A" w:rsidRDefault="00FE7E6A">
      <w:pPr>
        <w:pStyle w:val="NormalWeb"/>
      </w:pPr>
    </w:p>
    <w:p w:rsidR="00FE7E6A" w:rsidRDefault="00FE7E6A">
      <w:pPr>
        <w:shd w:val="clear" w:color="auto" w:fill="FFFFFF"/>
        <w:ind w:right="4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Приложение 2</w:t>
      </w:r>
    </w:p>
    <w:p w:rsidR="00FE7E6A" w:rsidRDefault="00FE7E6A">
      <w:pPr>
        <w:shd w:val="clear" w:color="auto" w:fill="FFFFFF"/>
        <w:ind w:right="48"/>
        <w:jc w:val="right"/>
        <w:rPr>
          <w:spacing w:val="-6"/>
        </w:rPr>
      </w:pPr>
      <w:r>
        <w:rPr>
          <w:spacing w:val="-6"/>
        </w:rPr>
        <w:t>К положению о II Всероссийском фестивале</w:t>
      </w:r>
    </w:p>
    <w:p w:rsidR="00FE7E6A" w:rsidRDefault="00FE7E6A">
      <w:pPr>
        <w:shd w:val="clear" w:color="auto" w:fill="FFFFFF"/>
        <w:ind w:right="48"/>
        <w:jc w:val="right"/>
        <w:rPr>
          <w:spacing w:val="-6"/>
        </w:rPr>
      </w:pPr>
      <w:r>
        <w:rPr>
          <w:spacing w:val="-6"/>
        </w:rPr>
        <w:t>любительских театров</w:t>
      </w:r>
    </w:p>
    <w:p w:rsidR="00FE7E6A" w:rsidRDefault="00FE7E6A">
      <w:pPr>
        <w:shd w:val="clear" w:color="auto" w:fill="FFFFFF"/>
        <w:ind w:right="48"/>
        <w:jc w:val="right"/>
      </w:pPr>
      <w:r>
        <w:rPr>
          <w:spacing w:val="-6"/>
        </w:rPr>
        <w:t>«Театральные встречи в Югре»</w:t>
      </w:r>
    </w:p>
    <w:p w:rsidR="00FE7E6A" w:rsidRDefault="00FE7E6A">
      <w:pPr>
        <w:shd w:val="clear" w:color="auto" w:fill="FFFFFF"/>
        <w:spacing w:before="235" w:line="322" w:lineRule="exact"/>
        <w:ind w:left="10"/>
        <w:jc w:val="center"/>
      </w:pPr>
      <w:r>
        <w:rPr>
          <w:b/>
          <w:bCs/>
          <w:sz w:val="24"/>
          <w:szCs w:val="24"/>
        </w:rPr>
        <w:t>АНКЕТА-ЗАЯВКА</w:t>
      </w:r>
    </w:p>
    <w:p w:rsidR="00FE7E6A" w:rsidRDefault="00FE7E6A">
      <w:pPr>
        <w:shd w:val="clear" w:color="auto" w:fill="FFFFFF"/>
        <w:spacing w:line="322" w:lineRule="exact"/>
        <w:ind w:left="2635" w:right="883" w:hanging="1872"/>
      </w:pPr>
      <w:r>
        <w:rPr>
          <w:b/>
          <w:bCs/>
          <w:sz w:val="24"/>
          <w:szCs w:val="24"/>
        </w:rPr>
        <w:t>на участие во II-м Всероссийском фестивале любительских театров «Театральные встречи в Югре»</w:t>
      </w:r>
    </w:p>
    <w:p w:rsidR="00FE7E6A" w:rsidRDefault="00FE7E6A">
      <w:pPr>
        <w:shd w:val="clear" w:color="auto" w:fill="FFFFFF"/>
        <w:spacing w:before="274" w:line="274" w:lineRule="exact"/>
        <w:rPr>
          <w:b/>
          <w:bCs/>
          <w:i/>
          <w:iCs/>
          <w:u w:val="single"/>
        </w:rPr>
      </w:pPr>
      <w:r>
        <w:rPr>
          <w:b/>
          <w:bCs/>
          <w:i/>
          <w:iCs/>
          <w:spacing w:val="-1"/>
          <w:sz w:val="24"/>
          <w:szCs w:val="24"/>
          <w:u w:val="single"/>
        </w:rPr>
        <w:t xml:space="preserve">В заявке обязательно указывать код города, № факса, № телефона и </w:t>
      </w:r>
      <w:r>
        <w:rPr>
          <w:b/>
          <w:bCs/>
          <w:i/>
          <w:iCs/>
          <w:spacing w:val="-7"/>
          <w:sz w:val="24"/>
          <w:szCs w:val="24"/>
          <w:u w:val="single"/>
        </w:rPr>
        <w:t>e-mail</w:t>
      </w:r>
    </w:p>
    <w:p w:rsidR="00FE7E6A" w:rsidRDefault="00FE7E6A">
      <w:pPr>
        <w:rPr>
          <w:sz w:val="24"/>
          <w:szCs w:val="24"/>
        </w:rPr>
      </w:pPr>
      <w:r>
        <w:rPr>
          <w:sz w:val="24"/>
          <w:szCs w:val="24"/>
        </w:rPr>
        <w:t>1.Название театрального коллектива:</w:t>
      </w:r>
    </w:p>
    <w:p w:rsidR="00FE7E6A" w:rsidRDefault="00FE7E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E7E6A" w:rsidRDefault="00FE7E6A">
      <w:pPr>
        <w:rPr>
          <w:sz w:val="24"/>
          <w:szCs w:val="24"/>
        </w:rPr>
      </w:pPr>
      <w:r>
        <w:rPr>
          <w:sz w:val="24"/>
          <w:szCs w:val="24"/>
        </w:rPr>
        <w:t>2.Направляющая организация:</w:t>
      </w:r>
    </w:p>
    <w:p w:rsidR="00FE7E6A" w:rsidRDefault="00FE7E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E7E6A" w:rsidRDefault="00FE7E6A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3.Адрес организации (с указанием почтового индекса):</w:t>
      </w:r>
    </w:p>
    <w:p w:rsidR="00FE7E6A" w:rsidRDefault="00FE7E6A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_________________________________________________________________________</w:t>
      </w:r>
    </w:p>
    <w:p w:rsidR="00FE7E6A" w:rsidRDefault="00FE7E6A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_________________________________________________________________________</w:t>
      </w:r>
    </w:p>
    <w:p w:rsidR="00FE7E6A" w:rsidRDefault="00FE7E6A">
      <w:pPr>
        <w:rPr>
          <w:sz w:val="24"/>
          <w:szCs w:val="24"/>
        </w:rPr>
      </w:pPr>
      <w:r>
        <w:rPr>
          <w:sz w:val="24"/>
          <w:szCs w:val="24"/>
        </w:rPr>
        <w:t>4.Телефон ( с указанием кода города):________________________________________</w:t>
      </w:r>
    </w:p>
    <w:p w:rsidR="00FE7E6A" w:rsidRDefault="00FE7E6A">
      <w:pPr>
        <w:rPr>
          <w:spacing w:val="-7"/>
          <w:sz w:val="24"/>
          <w:szCs w:val="24"/>
          <w:u w:val="single"/>
          <w:lang w:val="en-US"/>
        </w:rPr>
      </w:pPr>
      <w:r>
        <w:rPr>
          <w:spacing w:val="-6"/>
          <w:sz w:val="24"/>
          <w:szCs w:val="24"/>
        </w:rPr>
        <w:t>Факс</w:t>
      </w:r>
      <w:r>
        <w:rPr>
          <w:sz w:val="24"/>
          <w:szCs w:val="24"/>
          <w:lang w:val="en-US"/>
        </w:rPr>
        <w:t>: ____________________________________</w:t>
      </w:r>
      <w:r>
        <w:rPr>
          <w:spacing w:val="-7"/>
          <w:sz w:val="24"/>
          <w:szCs w:val="24"/>
          <w:u w:val="single"/>
          <w:lang w:val="en-US"/>
        </w:rPr>
        <w:t>e-mail:___________________________</w:t>
      </w:r>
    </w:p>
    <w:p w:rsidR="00FE7E6A" w:rsidRDefault="00FE7E6A">
      <w:pPr>
        <w:rPr>
          <w:sz w:val="24"/>
          <w:szCs w:val="24"/>
        </w:rPr>
      </w:pPr>
      <w:r>
        <w:rPr>
          <w:spacing w:val="-2"/>
          <w:sz w:val="24"/>
          <w:szCs w:val="24"/>
        </w:rPr>
        <w:t>5.ФИО (полностью) руководителя направляющей организации: _________________________________________________________________________</w:t>
      </w:r>
    </w:p>
    <w:p w:rsidR="00FE7E6A" w:rsidRDefault="00FE7E6A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6.Должность руководителя направляющей организации:</w:t>
      </w:r>
    </w:p>
    <w:p w:rsidR="00FE7E6A" w:rsidRDefault="00FE7E6A">
      <w:pPr>
        <w:rPr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</w:t>
      </w:r>
    </w:p>
    <w:p w:rsidR="00FE7E6A" w:rsidRDefault="00FE7E6A">
      <w:pPr>
        <w:rPr>
          <w:sz w:val="24"/>
          <w:szCs w:val="24"/>
        </w:rPr>
      </w:pPr>
      <w:r>
        <w:rPr>
          <w:spacing w:val="-2"/>
          <w:sz w:val="24"/>
          <w:szCs w:val="24"/>
        </w:rPr>
        <w:t>7.ФИО (полностью) руководителя театрального коллектива</w:t>
      </w:r>
      <w:r>
        <w:rPr>
          <w:sz w:val="24"/>
          <w:szCs w:val="24"/>
        </w:rPr>
        <w:t>:</w:t>
      </w:r>
    </w:p>
    <w:p w:rsidR="00FE7E6A" w:rsidRDefault="00FE7E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E7E6A" w:rsidRDefault="00FE7E6A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8.Домашний адрес (</w:t>
      </w:r>
      <w:r>
        <w:rPr>
          <w:spacing w:val="-3"/>
          <w:sz w:val="24"/>
          <w:szCs w:val="24"/>
        </w:rPr>
        <w:t>с указанием почтового индекса</w:t>
      </w:r>
      <w:r>
        <w:rPr>
          <w:spacing w:val="-1"/>
          <w:sz w:val="24"/>
          <w:szCs w:val="24"/>
        </w:rPr>
        <w:t>) и телефон руководителя коллектива:</w:t>
      </w:r>
    </w:p>
    <w:p w:rsidR="00FE7E6A" w:rsidRDefault="00FE7E6A">
      <w:pPr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</w:t>
      </w:r>
    </w:p>
    <w:p w:rsidR="00FE7E6A" w:rsidRDefault="00FE7E6A">
      <w:pPr>
        <w:rPr>
          <w:sz w:val="24"/>
          <w:szCs w:val="24"/>
        </w:rPr>
      </w:pPr>
      <w:r>
        <w:rPr>
          <w:spacing w:val="-1"/>
          <w:sz w:val="24"/>
          <w:szCs w:val="24"/>
        </w:rPr>
        <w:t>9Автор и название спектакля</w:t>
      </w:r>
      <w:r>
        <w:rPr>
          <w:sz w:val="24"/>
          <w:szCs w:val="24"/>
        </w:rPr>
        <w:t>:</w:t>
      </w:r>
    </w:p>
    <w:p w:rsidR="00FE7E6A" w:rsidRDefault="00FE7E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E7E6A" w:rsidRDefault="00FE7E6A">
      <w:pPr>
        <w:rPr>
          <w:sz w:val="24"/>
          <w:szCs w:val="24"/>
        </w:rPr>
      </w:pPr>
      <w:r>
        <w:rPr>
          <w:spacing w:val="-1"/>
          <w:sz w:val="24"/>
          <w:szCs w:val="24"/>
        </w:rPr>
        <w:t>10. Жанр спектакля</w:t>
      </w:r>
      <w:r>
        <w:rPr>
          <w:sz w:val="24"/>
          <w:szCs w:val="24"/>
        </w:rPr>
        <w:t>:</w:t>
      </w:r>
    </w:p>
    <w:p w:rsidR="00FE7E6A" w:rsidRDefault="00FE7E6A">
      <w:pPr>
        <w:rPr>
          <w:spacing w:val="-19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FE7E6A" w:rsidRDefault="00FE7E6A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11. ФИО ( полностью):</w:t>
      </w:r>
    </w:p>
    <w:p w:rsidR="00FE7E6A" w:rsidRDefault="00FE7E6A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Режиссер ________________________________________________________________</w:t>
      </w:r>
    </w:p>
    <w:p w:rsidR="00FE7E6A" w:rsidRDefault="00FE7E6A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Балетмейстер_____________________________________________________________</w:t>
      </w:r>
    </w:p>
    <w:p w:rsidR="00FE7E6A" w:rsidRDefault="00FE7E6A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Художник__________________________________________________________________</w:t>
      </w:r>
    </w:p>
    <w:p w:rsidR="00FE7E6A" w:rsidRDefault="00FE7E6A">
      <w:pPr>
        <w:rPr>
          <w:spacing w:val="-20"/>
          <w:sz w:val="24"/>
          <w:szCs w:val="24"/>
        </w:rPr>
      </w:pPr>
      <w:r>
        <w:rPr>
          <w:spacing w:val="-1"/>
          <w:sz w:val="24"/>
          <w:szCs w:val="24"/>
        </w:rPr>
        <w:t>Хормейстер_________________________________________________________________</w:t>
      </w:r>
    </w:p>
    <w:p w:rsidR="00FE7E6A" w:rsidRDefault="00FE7E6A">
      <w:pPr>
        <w:rPr>
          <w:sz w:val="24"/>
          <w:szCs w:val="24"/>
        </w:rPr>
      </w:pPr>
      <w:r>
        <w:rPr>
          <w:spacing w:val="-18"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Количество и возраст участников: ____________________________________________</w:t>
      </w:r>
    </w:p>
    <w:p w:rsidR="00FE7E6A" w:rsidRDefault="00FE7E6A">
      <w:pPr>
        <w:rPr>
          <w:sz w:val="24"/>
          <w:szCs w:val="24"/>
        </w:rPr>
      </w:pPr>
      <w:r>
        <w:rPr>
          <w:sz w:val="24"/>
          <w:szCs w:val="24"/>
        </w:rPr>
        <w:t>В т.ч.________________</w:t>
      </w:r>
      <w:r>
        <w:rPr>
          <w:spacing w:val="-3"/>
          <w:sz w:val="24"/>
          <w:szCs w:val="24"/>
        </w:rPr>
        <w:t>дев.,</w:t>
      </w:r>
      <w:r>
        <w:rPr>
          <w:sz w:val="24"/>
          <w:szCs w:val="24"/>
        </w:rPr>
        <w:t>_____________________юн.</w:t>
      </w:r>
    </w:p>
    <w:p w:rsidR="00FE7E6A" w:rsidRDefault="00FE7E6A">
      <w:pPr>
        <w:rPr>
          <w:sz w:val="24"/>
          <w:szCs w:val="24"/>
        </w:rPr>
      </w:pPr>
      <w:r>
        <w:rPr>
          <w:sz w:val="24"/>
          <w:szCs w:val="24"/>
        </w:rPr>
        <w:t>Возраст участников:_________________________________________________________</w:t>
      </w:r>
    </w:p>
    <w:p w:rsidR="00FE7E6A" w:rsidRDefault="00FE7E6A">
      <w:pPr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>13. Продолжительность спектакля:_________________________________мин.</w:t>
      </w:r>
    </w:p>
    <w:p w:rsidR="00FE7E6A" w:rsidRDefault="00FE7E6A">
      <w:pPr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Необходимое техническое обеспечение (техрайдер): </w:t>
      </w:r>
    </w:p>
    <w:p w:rsidR="00FE7E6A" w:rsidRDefault="00FE7E6A">
      <w:pPr>
        <w:rPr>
          <w:sz w:val="24"/>
          <w:szCs w:val="24"/>
        </w:rPr>
      </w:pPr>
      <w:r>
        <w:rPr>
          <w:spacing w:val="-3"/>
          <w:sz w:val="24"/>
          <w:szCs w:val="24"/>
        </w:rPr>
        <w:t>Декорации ( размер, количество, форма и др.)</w:t>
      </w:r>
    </w:p>
    <w:p w:rsidR="00FE7E6A" w:rsidRDefault="00FE7E6A">
      <w:pPr>
        <w:rPr>
          <w:spacing w:val="-17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E7E6A" w:rsidRDefault="00FE7E6A">
      <w:pPr>
        <w:rPr>
          <w:sz w:val="24"/>
          <w:szCs w:val="24"/>
        </w:rPr>
      </w:pPr>
      <w:r>
        <w:rPr>
          <w:spacing w:val="-3"/>
          <w:sz w:val="24"/>
          <w:szCs w:val="24"/>
        </w:rPr>
        <w:t>Звук (звуковоспроизводящая аппаратура)</w:t>
      </w:r>
    </w:p>
    <w:p w:rsidR="00FE7E6A" w:rsidRDefault="00FE7E6A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_____________________________________________________________________________</w:t>
      </w:r>
    </w:p>
    <w:p w:rsidR="00FE7E6A" w:rsidRDefault="00FE7E6A">
      <w:pPr>
        <w:rPr>
          <w:sz w:val="24"/>
          <w:szCs w:val="24"/>
        </w:rPr>
      </w:pPr>
      <w:r>
        <w:rPr>
          <w:spacing w:val="-3"/>
          <w:sz w:val="24"/>
          <w:szCs w:val="24"/>
        </w:rPr>
        <w:t>Свет (световые приборы)_______________________________________________________</w:t>
      </w:r>
    </w:p>
    <w:p w:rsidR="00FE7E6A" w:rsidRDefault="00FE7E6A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Видео, лазер и другие выразительные средства___________________________________</w:t>
      </w:r>
    </w:p>
    <w:p w:rsidR="00FE7E6A" w:rsidRDefault="00FE7E6A">
      <w:pPr>
        <w:rPr>
          <w:sz w:val="24"/>
          <w:szCs w:val="24"/>
        </w:rPr>
      </w:pPr>
      <w:r>
        <w:rPr>
          <w:spacing w:val="-3"/>
          <w:sz w:val="24"/>
          <w:szCs w:val="24"/>
        </w:rPr>
        <w:t>Одежда сцены (кулисы, фоновый занавес и др.)____________________________________</w:t>
      </w:r>
    </w:p>
    <w:p w:rsidR="00FE7E6A" w:rsidRDefault="00FE7E6A">
      <w:pPr>
        <w:rPr>
          <w:spacing w:val="-3"/>
          <w:sz w:val="24"/>
          <w:szCs w:val="24"/>
        </w:rPr>
      </w:pPr>
    </w:p>
    <w:p w:rsidR="00FE7E6A" w:rsidRDefault="00FE7E6A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Подпись руководителя:_______________________________________________________</w:t>
      </w:r>
    </w:p>
    <w:p w:rsidR="00FE7E6A" w:rsidRDefault="00FE7E6A">
      <w:pPr>
        <w:rPr>
          <w:spacing w:val="-3"/>
          <w:sz w:val="24"/>
          <w:szCs w:val="24"/>
        </w:rPr>
      </w:pPr>
    </w:p>
    <w:p w:rsidR="00FE7E6A" w:rsidRDefault="00FE7E6A">
      <w:pPr>
        <w:rPr>
          <w:sz w:val="24"/>
          <w:szCs w:val="24"/>
        </w:rPr>
      </w:pPr>
      <w:r>
        <w:rPr>
          <w:spacing w:val="-3"/>
          <w:sz w:val="24"/>
          <w:szCs w:val="24"/>
        </w:rPr>
        <w:t>Дата</w:t>
      </w:r>
      <w:bookmarkStart w:id="0" w:name="_GoBack"/>
      <w:bookmarkEnd w:id="0"/>
    </w:p>
    <w:sectPr w:rsidR="00FE7E6A" w:rsidSect="00FE7E6A">
      <w:pgSz w:w="11909" w:h="16834"/>
      <w:pgMar w:top="1134" w:right="526" w:bottom="360" w:left="20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ECC358"/>
    <w:lvl w:ilvl="0">
      <w:numFmt w:val="bullet"/>
      <w:lvlText w:val="*"/>
      <w:lvlJc w:val="left"/>
    </w:lvl>
  </w:abstractNum>
  <w:abstractNum w:abstractNumId="1">
    <w:nsid w:val="11FD5ABF"/>
    <w:multiLevelType w:val="singleLevel"/>
    <w:tmpl w:val="1BD4D2E8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2">
    <w:nsid w:val="4425091E"/>
    <w:multiLevelType w:val="singleLevel"/>
    <w:tmpl w:val="CA76B820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">
    <w:nsid w:val="56F06D99"/>
    <w:multiLevelType w:val="singleLevel"/>
    <w:tmpl w:val="B7E8E16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4">
    <w:nsid w:val="5F340874"/>
    <w:multiLevelType w:val="singleLevel"/>
    <w:tmpl w:val="05EEBE88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5">
    <w:nsid w:val="71A6341B"/>
    <w:multiLevelType w:val="singleLevel"/>
    <w:tmpl w:val="78EC6D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E6A"/>
    <w:rsid w:val="00FE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hd w:val="clear" w:color="auto" w:fill="FFFFFF"/>
      <w:spacing w:before="259"/>
      <w:ind w:left="23" w:firstLine="720"/>
      <w:jc w:val="both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7E6A"/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426" w:firstLine="425"/>
      <w:jc w:val="both"/>
    </w:pPr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7E6A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gra-prezen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kult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.kultura@yandex.ru" TargetMode="External"/><Relationship Id="rId5" Type="http://schemas.openxmlformats.org/officeDocument/2006/relationships/hyperlink" Target="http://www.to-kultu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5</Pages>
  <Words>1407</Words>
  <Characters>8023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Большова Алефтина Александровна</dc:creator>
  <cp:keywords/>
  <dc:description/>
  <cp:lastModifiedBy>teatr</cp:lastModifiedBy>
  <cp:revision>16</cp:revision>
  <dcterms:created xsi:type="dcterms:W3CDTF">2014-05-23T04:44:00Z</dcterms:created>
  <dcterms:modified xsi:type="dcterms:W3CDTF">2014-08-15T07:44:00Z</dcterms:modified>
</cp:coreProperties>
</file>