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Пресс-релиз  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театрализованного праздника «Битва на Воже – 2014»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6914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посвященного</w:t>
      </w:r>
      <w:proofErr w:type="gramEnd"/>
      <w:r w:rsidRPr="0069146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636-й годовщине Победы в битве на реке Воже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t>11 (24) августа 2014 года исполняется 636 лет со дня победы в битве на реке Воже ру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ского войска с </w:t>
      </w:r>
      <w:proofErr w:type="spellStart"/>
      <w:proofErr w:type="gramStart"/>
      <w:r w:rsidRPr="0069146C">
        <w:rPr>
          <w:rFonts w:ascii="Times New Roman" w:hAnsi="Times New Roman" w:cs="Times New Roman"/>
          <w:color w:val="000000"/>
          <w:sz w:val="26"/>
          <w:szCs w:val="26"/>
        </w:rPr>
        <w:t>татаро-монголами</w:t>
      </w:r>
      <w:proofErr w:type="spellEnd"/>
      <w:proofErr w:type="gramEnd"/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, закончившейся первой победой </w:t>
      </w:r>
      <w:proofErr w:type="spellStart"/>
      <w:r w:rsidRPr="0069146C">
        <w:rPr>
          <w:rFonts w:ascii="Times New Roman" w:hAnsi="Times New Roman" w:cs="Times New Roman"/>
          <w:color w:val="000000"/>
          <w:sz w:val="26"/>
          <w:szCs w:val="26"/>
        </w:rPr>
        <w:t>русичей</w:t>
      </w:r>
      <w:proofErr w:type="spellEnd"/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 над Золотой Ордой и положившей начало освобождению нашей стр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ны от векового рабства. 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t>Учитывая историческую значимость события, социально-политическую важность и роль в нравственно-патриотическом воспитании населения, увековечения памяти о поб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доносной битве на реке Воже, 9 августа 2014 года, на территории села Глебово Городище Рыбновского района Рязанской области, на месте предполагаемой битвы, состоится </w:t>
      </w:r>
      <w:r w:rsidRPr="0069146C">
        <w:rPr>
          <w:rFonts w:ascii="Times New Roman" w:hAnsi="Times New Roman" w:cs="Times New Roman"/>
          <w:color w:val="000000"/>
          <w:sz w:val="26"/>
          <w:szCs w:val="26"/>
          <w:lang w:val="en-US"/>
        </w:rPr>
        <w:t>XII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 Межрегиональном исторический фестиваль, посвящённый 636-годовщинеПобеды в битве на реке </w:t>
      </w:r>
      <w:proofErr w:type="spellStart"/>
      <w:r w:rsidRPr="0069146C">
        <w:rPr>
          <w:rFonts w:ascii="Times New Roman" w:hAnsi="Times New Roman" w:cs="Times New Roman"/>
          <w:color w:val="000000"/>
          <w:sz w:val="26"/>
          <w:szCs w:val="26"/>
        </w:rPr>
        <w:t>Вожа</w:t>
      </w:r>
      <w:proofErr w:type="spellEnd"/>
      <w:r w:rsidRPr="0069146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Организаторы представят многочисленным зрителям и участникам </w:t>
      </w:r>
      <w:proofErr w:type="gramStart"/>
      <w:r w:rsidRPr="0069146C">
        <w:rPr>
          <w:rFonts w:ascii="Times New Roman" w:hAnsi="Times New Roman" w:cs="Times New Roman"/>
          <w:color w:val="000000"/>
          <w:sz w:val="26"/>
          <w:szCs w:val="26"/>
        </w:rPr>
        <w:t>красочную</w:t>
      </w:r>
      <w:proofErr w:type="gramEnd"/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 разн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образную программу, направленную на воссоздание атмосферы, характерной для средневековой Р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си.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Гости праздника познакомятся с </w:t>
      </w:r>
      <w:r w:rsidRPr="0069146C">
        <w:rPr>
          <w:rFonts w:ascii="Times New Roman" w:hAnsi="Times New Roman" w:cs="Times New Roman"/>
          <w:sz w:val="26"/>
          <w:szCs w:val="26"/>
        </w:rPr>
        <w:t>в</w:t>
      </w:r>
      <w:r w:rsidRPr="0069146C">
        <w:rPr>
          <w:rFonts w:ascii="Times New Roman" w:hAnsi="Times New Roman" w:cs="Times New Roman"/>
          <w:sz w:val="26"/>
          <w:szCs w:val="26"/>
        </w:rPr>
        <w:t>ы</w:t>
      </w:r>
      <w:r w:rsidRPr="0069146C">
        <w:rPr>
          <w:rFonts w:ascii="Times New Roman" w:hAnsi="Times New Roman" w:cs="Times New Roman"/>
          <w:sz w:val="26"/>
          <w:szCs w:val="26"/>
        </w:rPr>
        <w:t>ставкой историко-архитектурного музея-заповедника «Рязанский кремль»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t>Программа, подготовленная сотрудниками муниципальных музеев Рыбновского района, позволит узнать много интересного о предметах крестьянского быта и их предн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значении. Большой популярностью среди посетителей праздника пользуются живые ка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тины «Сцены из крестьянской жизни». Любой желающий сможет увидеть сцену брачной церемонии того времени, побывать на средневековой трапезе, отведать старинные яства, получить рецепты народной кухни.   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t>Издавна родная земля давала нашему народу всё, что необходимо. Её дары использ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вались и для врачевания. Каждый приехавший на праздник сможет приобрести лекарс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венные травы, собранные на территории Рыбновского района и полезные советы из древнерусского л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чебника. 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t>На торговых площадях будут представлены изделия народных промыслов и товары, характерные для эпохи того времени: точные копии средневековых доспехов и оружия, украшений и сув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ниров, предметов быта. 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Традиционно для гостей праздника будут работать гончары, кузнецы, мастера народных промыслов: </w:t>
      </w:r>
      <w:proofErr w:type="spellStart"/>
      <w:r w:rsidRPr="0069146C">
        <w:rPr>
          <w:rFonts w:ascii="Times New Roman" w:hAnsi="Times New Roman" w:cs="Times New Roman"/>
          <w:color w:val="000000"/>
          <w:sz w:val="26"/>
          <w:szCs w:val="26"/>
        </w:rPr>
        <w:t>Скопинская</w:t>
      </w:r>
      <w:proofErr w:type="spellEnd"/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 керам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ка, </w:t>
      </w:r>
      <w:proofErr w:type="spellStart"/>
      <w:r w:rsidRPr="0069146C">
        <w:rPr>
          <w:rFonts w:ascii="Times New Roman" w:hAnsi="Times New Roman" w:cs="Times New Roman"/>
          <w:color w:val="000000"/>
          <w:sz w:val="26"/>
          <w:szCs w:val="26"/>
        </w:rPr>
        <w:t>Кадомский</w:t>
      </w:r>
      <w:proofErr w:type="spellEnd"/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9146C">
        <w:rPr>
          <w:rFonts w:ascii="Times New Roman" w:hAnsi="Times New Roman" w:cs="Times New Roman"/>
          <w:color w:val="000000"/>
          <w:sz w:val="26"/>
          <w:szCs w:val="26"/>
        </w:rPr>
        <w:t>вениз</w:t>
      </w:r>
      <w:proofErr w:type="spellEnd"/>
      <w:r w:rsidRPr="0069146C">
        <w:rPr>
          <w:rFonts w:ascii="Times New Roman" w:hAnsi="Times New Roman" w:cs="Times New Roman"/>
          <w:color w:val="000000"/>
          <w:sz w:val="26"/>
          <w:szCs w:val="26"/>
        </w:rPr>
        <w:t>, Михайловское кружево, Шиловская лоза. Они проведут мастер-класс, преподав уроки своего мастерства. Здесь же можно будет приобрести их изделия.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bCs/>
          <w:color w:val="000000"/>
          <w:sz w:val="26"/>
          <w:szCs w:val="26"/>
        </w:rPr>
        <w:t>Для</w:t>
      </w:r>
      <w:r w:rsidRPr="0069146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желающих принять активное участие в празднике будет предоставлена возмо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ность испытать свои силы в «Молодецких забавах» и на «Малом ристалище»: </w:t>
      </w:r>
      <w:proofErr w:type="spellStart"/>
      <w:r w:rsidRPr="0069146C">
        <w:rPr>
          <w:rFonts w:ascii="Times New Roman" w:hAnsi="Times New Roman" w:cs="Times New Roman"/>
          <w:color w:val="000000"/>
          <w:sz w:val="26"/>
          <w:szCs w:val="26"/>
        </w:rPr>
        <w:t>перетягив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ние</w:t>
      </w:r>
      <w:proofErr w:type="spellEnd"/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 каната, отжимание гири, метание копья, стрельба из лука, поединки на безопасном тренировочном оружии, «петушиные бои». 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На одной из площадок зрители смогут с достоинством оценить искусство исполнителей русской песни лучших коллективов Рязанской области.   </w:t>
      </w:r>
    </w:p>
    <w:p w:rsidR="0069146C" w:rsidRPr="0069146C" w:rsidRDefault="0069146C" w:rsidP="0069146C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t>Гости праздника смогут покататься на русских качелях и релях, на лошадях, пони. Желающие поиграют в городки и другие народные игры. Будет расширена пользующаяся большим интересом экспозиция «Исторического фотоат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лье».</w:t>
      </w:r>
    </w:p>
    <w:p w:rsidR="0069146C" w:rsidRPr="0069146C" w:rsidRDefault="0069146C" w:rsidP="0069146C">
      <w:pPr>
        <w:spacing w:after="0"/>
        <w:ind w:firstLine="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В честь </w:t>
      </w:r>
      <w:r w:rsidRPr="0069146C">
        <w:rPr>
          <w:rFonts w:ascii="Times New Roman" w:hAnsi="Times New Roman" w:cs="Times New Roman"/>
          <w:sz w:val="26"/>
          <w:szCs w:val="26"/>
        </w:rPr>
        <w:t>первой победы русского народа, русского духа, русского оружия над чуж</w:t>
      </w:r>
      <w:r w:rsidRPr="0069146C">
        <w:rPr>
          <w:rFonts w:ascii="Times New Roman" w:hAnsi="Times New Roman" w:cs="Times New Roman"/>
          <w:sz w:val="26"/>
          <w:szCs w:val="26"/>
        </w:rPr>
        <w:t>е</w:t>
      </w:r>
      <w:r w:rsidRPr="0069146C">
        <w:rPr>
          <w:rFonts w:ascii="Times New Roman" w:hAnsi="Times New Roman" w:cs="Times New Roman"/>
          <w:sz w:val="26"/>
          <w:szCs w:val="26"/>
        </w:rPr>
        <w:t xml:space="preserve">земными захватчиками за свободу, честь и независимость России, 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состоится митинг, на котором будет отд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на дань памяти павшим на поле брани. Наверняка не разочарует зрителей театрализованный спектакль «Как на древней </w:t>
      </w:r>
      <w:proofErr w:type="spellStart"/>
      <w:r w:rsidRPr="0069146C">
        <w:rPr>
          <w:rFonts w:ascii="Times New Roman" w:hAnsi="Times New Roman" w:cs="Times New Roman"/>
          <w:color w:val="000000"/>
          <w:sz w:val="26"/>
          <w:szCs w:val="26"/>
        </w:rPr>
        <w:t>Вожской</w:t>
      </w:r>
      <w:proofErr w:type="spellEnd"/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 земле», на котором свидетели реконструкции битвы почувс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вуют в очередной раз гордость за наших предков, выстоявших и победивших в тяжелом испыт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>нии.</w:t>
      </w:r>
    </w:p>
    <w:p w:rsidR="0069146C" w:rsidRPr="0069146C" w:rsidRDefault="0069146C" w:rsidP="0069146C">
      <w:pPr>
        <w:spacing w:after="0"/>
        <w:ind w:left="67" w:firstLine="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В завершении праздника всех гостей порадует концертная программа с участием </w:t>
      </w:r>
      <w:r w:rsidRPr="0069146C">
        <w:rPr>
          <w:rFonts w:ascii="Times New Roman" w:hAnsi="Times New Roman" w:cs="Times New Roman"/>
          <w:sz w:val="26"/>
          <w:szCs w:val="26"/>
        </w:rPr>
        <w:t>вокальной группы Ансамбля песни и пляски внутренних войск МВД России (г</w:t>
      </w:r>
      <w:proofErr w:type="gramStart"/>
      <w:r w:rsidRPr="0069146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9146C">
        <w:rPr>
          <w:rFonts w:ascii="Times New Roman" w:hAnsi="Times New Roman" w:cs="Times New Roman"/>
          <w:sz w:val="26"/>
          <w:szCs w:val="26"/>
        </w:rPr>
        <w:t xml:space="preserve">осква). </w:t>
      </w:r>
      <w:r w:rsidRPr="0069146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69146C" w:rsidRPr="0069146C" w:rsidRDefault="0069146C" w:rsidP="0069146C">
      <w:pPr>
        <w:spacing w:after="0"/>
        <w:rPr>
          <w:rFonts w:ascii="Times New Roman" w:hAnsi="Times New Roman" w:cs="Times New Roman"/>
        </w:rPr>
      </w:pPr>
    </w:p>
    <w:p w:rsidR="009B0621" w:rsidRDefault="009B0621"/>
    <w:sectPr w:rsidR="009B0621" w:rsidSect="00B0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46C"/>
    <w:rsid w:val="0069146C"/>
    <w:rsid w:val="009B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6B38-0EE1-4048-B905-880BC9C8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2014-07-21T12:12:00Z</dcterms:created>
  <dcterms:modified xsi:type="dcterms:W3CDTF">2014-07-21T12:13:00Z</dcterms:modified>
</cp:coreProperties>
</file>